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D90F8" w14:textId="79085383" w:rsidR="002D6809" w:rsidRPr="00A263B3" w:rsidRDefault="002D6809" w:rsidP="00A263B3">
      <w:pPr>
        <w:tabs>
          <w:tab w:val="center" w:pos="4424"/>
        </w:tabs>
        <w:spacing w:after="70" w:line="259" w:lineRule="auto"/>
        <w:ind w:left="0" w:firstLine="0"/>
        <w:jc w:val="left"/>
        <w:rPr>
          <w:rFonts w:asciiTheme="minorHAnsi" w:hAnsiTheme="minorHAnsi" w:cstheme="minorHAnsi"/>
          <w:sz w:val="22"/>
          <w:szCs w:val="22"/>
        </w:rPr>
      </w:pPr>
    </w:p>
    <w:p w14:paraId="1016575B" w14:textId="2570AF44" w:rsidR="00FF2426" w:rsidRPr="00A263B3" w:rsidRDefault="005718D4" w:rsidP="00C60E1A">
      <w:pPr>
        <w:spacing w:after="16" w:line="259" w:lineRule="auto"/>
        <w:ind w:left="0" w:firstLine="0"/>
        <w:jc w:val="left"/>
        <w:rPr>
          <w:rFonts w:asciiTheme="minorHAnsi" w:hAnsiTheme="minorHAnsi" w:cstheme="minorHAnsi"/>
          <w:sz w:val="22"/>
          <w:szCs w:val="22"/>
        </w:rPr>
      </w:pPr>
      <w:r w:rsidRPr="00A263B3">
        <w:rPr>
          <w:rFonts w:asciiTheme="minorHAnsi" w:hAnsiTheme="minorHAnsi" w:cstheme="minorHAnsi"/>
          <w:sz w:val="22"/>
          <w:szCs w:val="22"/>
        </w:rPr>
        <w:t xml:space="preserve">Señores </w:t>
      </w:r>
    </w:p>
    <w:p w14:paraId="4421FD13" w14:textId="4CF89F77" w:rsidR="00FF2426" w:rsidRPr="00A263B3" w:rsidRDefault="005718D4" w:rsidP="00C60E1A">
      <w:pPr>
        <w:ind w:left="0" w:right="5010"/>
        <w:rPr>
          <w:rFonts w:asciiTheme="minorHAnsi" w:hAnsiTheme="minorHAnsi" w:cstheme="minorHAnsi"/>
          <w:sz w:val="22"/>
          <w:szCs w:val="22"/>
        </w:rPr>
      </w:pPr>
      <w:r w:rsidRPr="00A263B3">
        <w:rPr>
          <w:rFonts w:asciiTheme="minorHAnsi" w:hAnsiTheme="minorHAnsi" w:cstheme="minorHAnsi"/>
          <w:sz w:val="22"/>
          <w:szCs w:val="22"/>
        </w:rPr>
        <w:t xml:space="preserve">Universidad Distrital Francisco José de Caldas Ciudad </w:t>
      </w:r>
    </w:p>
    <w:p w14:paraId="66F69286" w14:textId="77777777" w:rsidR="00FF2426" w:rsidRPr="00A263B3" w:rsidRDefault="005718D4" w:rsidP="00C60E1A">
      <w:pPr>
        <w:spacing w:after="0" w:line="259" w:lineRule="auto"/>
        <w:ind w:left="0" w:firstLine="0"/>
        <w:jc w:val="left"/>
        <w:rPr>
          <w:rFonts w:asciiTheme="minorHAnsi" w:hAnsiTheme="minorHAnsi" w:cstheme="minorHAnsi"/>
          <w:sz w:val="22"/>
          <w:szCs w:val="22"/>
        </w:rPr>
      </w:pPr>
      <w:r w:rsidRPr="00A263B3">
        <w:rPr>
          <w:rFonts w:asciiTheme="minorHAnsi" w:hAnsiTheme="minorHAnsi" w:cstheme="minorHAnsi"/>
          <w:sz w:val="22"/>
          <w:szCs w:val="22"/>
        </w:rPr>
        <w:t xml:space="preserve"> </w:t>
      </w:r>
    </w:p>
    <w:p w14:paraId="1C60099B" w14:textId="537E98CC" w:rsidR="00FF2426" w:rsidRPr="00A263B3" w:rsidRDefault="005718D4" w:rsidP="00C60E1A">
      <w:pPr>
        <w:tabs>
          <w:tab w:val="center" w:pos="2277"/>
          <w:tab w:val="center" w:pos="5010"/>
        </w:tabs>
        <w:spacing w:after="85"/>
        <w:ind w:left="0" w:firstLine="0"/>
        <w:jc w:val="left"/>
        <w:rPr>
          <w:rFonts w:asciiTheme="minorHAnsi" w:hAnsiTheme="minorHAnsi" w:cstheme="minorHAnsi"/>
          <w:sz w:val="22"/>
          <w:szCs w:val="22"/>
        </w:rPr>
      </w:pPr>
      <w:r w:rsidRPr="00A263B3">
        <w:rPr>
          <w:rFonts w:asciiTheme="minorHAnsi" w:hAnsiTheme="minorHAnsi" w:cstheme="minorHAnsi"/>
          <w:sz w:val="22"/>
          <w:szCs w:val="22"/>
        </w:rPr>
        <w:t>Ref. Carta de Instrucciones de P</w:t>
      </w:r>
      <w:r w:rsidR="000F5E65">
        <w:rPr>
          <w:rFonts w:asciiTheme="minorHAnsi" w:hAnsiTheme="minorHAnsi" w:cstheme="minorHAnsi"/>
          <w:sz w:val="22"/>
          <w:szCs w:val="22"/>
        </w:rPr>
        <w:t>agaré</w:t>
      </w:r>
      <w:r w:rsidRPr="00A263B3">
        <w:rPr>
          <w:rFonts w:asciiTheme="minorHAnsi" w:hAnsiTheme="minorHAnsi" w:cstheme="minorHAnsi"/>
          <w:sz w:val="22"/>
          <w:szCs w:val="22"/>
        </w:rPr>
        <w:t xml:space="preserve"> No.</w:t>
      </w:r>
      <w:r w:rsidRPr="00A263B3">
        <w:rPr>
          <w:rFonts w:asciiTheme="minorHAnsi" w:hAnsiTheme="minorHAnsi" w:cstheme="minorHAnsi"/>
          <w:sz w:val="22"/>
          <w:szCs w:val="22"/>
          <w:u w:val="single" w:color="000000"/>
        </w:rPr>
        <w:t xml:space="preserve">  </w:t>
      </w:r>
      <w:r w:rsidRPr="00A263B3">
        <w:rPr>
          <w:rFonts w:asciiTheme="minorHAnsi" w:hAnsiTheme="minorHAnsi" w:cstheme="minorHAnsi"/>
          <w:sz w:val="22"/>
          <w:szCs w:val="22"/>
          <w:u w:val="single" w:color="000000"/>
        </w:rPr>
        <w:tab/>
      </w:r>
      <w:r w:rsidRPr="00A263B3">
        <w:rPr>
          <w:rFonts w:asciiTheme="minorHAnsi" w:hAnsiTheme="minorHAnsi" w:cstheme="minorHAnsi"/>
          <w:sz w:val="22"/>
          <w:szCs w:val="22"/>
        </w:rPr>
        <w:t xml:space="preserve"> </w:t>
      </w:r>
    </w:p>
    <w:p w14:paraId="2B5D3A81" w14:textId="77777777" w:rsidR="00FF2426" w:rsidRPr="00A263B3" w:rsidRDefault="005718D4" w:rsidP="00C60E1A">
      <w:pPr>
        <w:spacing w:after="0" w:line="259" w:lineRule="auto"/>
        <w:ind w:left="0" w:firstLine="0"/>
        <w:jc w:val="left"/>
        <w:rPr>
          <w:rFonts w:asciiTheme="minorHAnsi" w:hAnsiTheme="minorHAnsi" w:cstheme="minorHAnsi"/>
          <w:sz w:val="22"/>
          <w:szCs w:val="22"/>
        </w:rPr>
      </w:pPr>
      <w:r w:rsidRPr="00A263B3">
        <w:rPr>
          <w:rFonts w:asciiTheme="minorHAnsi" w:hAnsiTheme="minorHAnsi" w:cstheme="minorHAnsi"/>
          <w:sz w:val="22"/>
          <w:szCs w:val="22"/>
        </w:rPr>
        <w:t xml:space="preserve"> </w:t>
      </w:r>
    </w:p>
    <w:p w14:paraId="1A0B866A" w14:textId="687A81F9" w:rsidR="00FF2426" w:rsidRPr="00A263B3" w:rsidRDefault="005718D4" w:rsidP="00C60E1A">
      <w:pPr>
        <w:ind w:left="0"/>
        <w:rPr>
          <w:rFonts w:asciiTheme="minorHAnsi" w:hAnsiTheme="minorHAnsi" w:cstheme="minorHAnsi"/>
          <w:sz w:val="22"/>
          <w:szCs w:val="22"/>
        </w:rPr>
      </w:pPr>
      <w:r w:rsidRPr="00A263B3">
        <w:rPr>
          <w:rFonts w:asciiTheme="minorHAnsi" w:hAnsiTheme="minorHAnsi" w:cstheme="minorHAnsi"/>
          <w:sz w:val="22"/>
          <w:szCs w:val="22"/>
        </w:rPr>
        <w:t>Nosotros,</w:t>
      </w:r>
      <w:r w:rsidRPr="00A263B3">
        <w:rPr>
          <w:rFonts w:asciiTheme="minorHAnsi" w:hAnsiTheme="minorHAnsi" w:cstheme="minorHAnsi"/>
          <w:sz w:val="22"/>
          <w:szCs w:val="22"/>
          <w:u w:val="single" w:color="000000"/>
        </w:rPr>
        <w:t xml:space="preserve"> _______________________________________________ </w:t>
      </w:r>
      <w:r w:rsidRPr="00A263B3">
        <w:rPr>
          <w:rFonts w:asciiTheme="minorHAnsi" w:hAnsiTheme="minorHAnsi" w:cstheme="minorHAnsi"/>
          <w:sz w:val="22"/>
          <w:szCs w:val="22"/>
        </w:rPr>
        <w:t xml:space="preserve">identificado con la cédula de ciudadanía </w:t>
      </w:r>
      <w:r w:rsidR="00C60E1A" w:rsidRPr="00A263B3">
        <w:rPr>
          <w:rFonts w:asciiTheme="minorHAnsi" w:hAnsiTheme="minorHAnsi" w:cstheme="minorHAnsi"/>
          <w:sz w:val="22"/>
          <w:szCs w:val="22"/>
        </w:rPr>
        <w:t xml:space="preserve"> </w:t>
      </w:r>
      <w:r w:rsidR="00300FF7" w:rsidRPr="00A263B3">
        <w:rPr>
          <w:rFonts w:asciiTheme="minorHAnsi" w:hAnsiTheme="minorHAnsi" w:cstheme="minorHAnsi"/>
          <w:sz w:val="22"/>
          <w:szCs w:val="22"/>
        </w:rPr>
        <w:t>n</w:t>
      </w:r>
      <w:r w:rsidRPr="00A263B3">
        <w:rPr>
          <w:rFonts w:asciiTheme="minorHAnsi" w:hAnsiTheme="minorHAnsi" w:cstheme="minorHAnsi"/>
          <w:sz w:val="22"/>
          <w:szCs w:val="22"/>
        </w:rPr>
        <w:t>ro</w:t>
      </w:r>
      <w:r w:rsidR="00300FF7" w:rsidRPr="00A263B3">
        <w:rPr>
          <w:rFonts w:asciiTheme="minorHAnsi" w:hAnsiTheme="minorHAnsi" w:cstheme="minorHAnsi"/>
          <w:sz w:val="22"/>
          <w:szCs w:val="22"/>
        </w:rPr>
        <w:t xml:space="preserve">. </w:t>
      </w:r>
      <w:r w:rsidRPr="00A263B3">
        <w:rPr>
          <w:rFonts w:asciiTheme="minorHAnsi" w:hAnsiTheme="minorHAnsi" w:cstheme="minorHAnsi"/>
          <w:sz w:val="22"/>
          <w:szCs w:val="22"/>
        </w:rPr>
        <w:t xml:space="preserve">___________________, </w:t>
      </w:r>
      <w:r w:rsidRPr="00A263B3">
        <w:rPr>
          <w:rFonts w:asciiTheme="minorHAnsi" w:hAnsiTheme="minorHAnsi" w:cstheme="minorHAnsi"/>
          <w:sz w:val="22"/>
          <w:szCs w:val="22"/>
        </w:rPr>
        <w:tab/>
        <w:t>estudiante de</w:t>
      </w:r>
      <w:r w:rsidR="00771A88" w:rsidRPr="00A263B3">
        <w:rPr>
          <w:rFonts w:asciiTheme="minorHAnsi" w:hAnsiTheme="minorHAnsi" w:cstheme="minorHAnsi"/>
          <w:sz w:val="22"/>
          <w:szCs w:val="22"/>
        </w:rPr>
        <w:t xml:space="preserve"> </w:t>
      </w:r>
      <w:r w:rsidRPr="00A263B3">
        <w:rPr>
          <w:rFonts w:asciiTheme="minorHAnsi" w:hAnsiTheme="minorHAnsi" w:cstheme="minorHAnsi"/>
          <w:sz w:val="22"/>
          <w:szCs w:val="22"/>
        </w:rPr>
        <w:t>posgrado</w:t>
      </w:r>
      <w:r w:rsidR="00E96BA3" w:rsidRPr="00A263B3">
        <w:rPr>
          <w:rFonts w:asciiTheme="minorHAnsi" w:hAnsiTheme="minorHAnsi" w:cstheme="minorHAnsi"/>
          <w:sz w:val="22"/>
          <w:szCs w:val="22"/>
        </w:rPr>
        <w:t xml:space="preserve">, Programa Académico </w:t>
      </w:r>
      <w:r w:rsidRPr="00A263B3">
        <w:rPr>
          <w:rFonts w:asciiTheme="minorHAnsi" w:hAnsiTheme="minorHAnsi" w:cstheme="minorHAnsi"/>
          <w:sz w:val="22"/>
          <w:szCs w:val="22"/>
        </w:rPr>
        <w:t>_______</w:t>
      </w:r>
      <w:r w:rsidR="00E96BA3" w:rsidRPr="00A263B3">
        <w:rPr>
          <w:rFonts w:asciiTheme="minorHAnsi" w:hAnsiTheme="minorHAnsi" w:cstheme="minorHAnsi"/>
          <w:sz w:val="22"/>
          <w:szCs w:val="22"/>
        </w:rPr>
        <w:t>______</w:t>
      </w:r>
      <w:r w:rsidRPr="00A263B3">
        <w:rPr>
          <w:rFonts w:asciiTheme="minorHAnsi" w:hAnsiTheme="minorHAnsi" w:cstheme="minorHAnsi"/>
          <w:sz w:val="22"/>
          <w:szCs w:val="22"/>
        </w:rPr>
        <w:t xml:space="preserve">_______________________________________________ identificado con la cédula de ciudadanía </w:t>
      </w:r>
      <w:r w:rsidR="00E85347" w:rsidRPr="00A263B3">
        <w:rPr>
          <w:rFonts w:asciiTheme="minorHAnsi" w:hAnsiTheme="minorHAnsi" w:cstheme="minorHAnsi"/>
          <w:sz w:val="22"/>
          <w:szCs w:val="22"/>
        </w:rPr>
        <w:t>n</w:t>
      </w:r>
      <w:r w:rsidRPr="00A263B3">
        <w:rPr>
          <w:rFonts w:asciiTheme="minorHAnsi" w:hAnsiTheme="minorHAnsi" w:cstheme="minorHAnsi"/>
          <w:sz w:val="22"/>
          <w:szCs w:val="22"/>
        </w:rPr>
        <w:t>ro</w:t>
      </w:r>
      <w:r w:rsidR="00300FF7" w:rsidRPr="00A263B3">
        <w:rPr>
          <w:rFonts w:asciiTheme="minorHAnsi" w:hAnsiTheme="minorHAnsi" w:cstheme="minorHAnsi"/>
          <w:sz w:val="22"/>
          <w:szCs w:val="22"/>
        </w:rPr>
        <w:t>.</w:t>
      </w:r>
      <w:r w:rsidRPr="00A263B3">
        <w:rPr>
          <w:rFonts w:asciiTheme="minorHAnsi" w:hAnsiTheme="minorHAnsi" w:cstheme="minorHAnsi"/>
          <w:sz w:val="22"/>
          <w:szCs w:val="22"/>
        </w:rPr>
        <w:t xml:space="preserve"> ___________________________</w:t>
      </w:r>
      <w:r w:rsidR="00C70E86" w:rsidRPr="00A263B3">
        <w:rPr>
          <w:rFonts w:asciiTheme="minorHAnsi" w:hAnsiTheme="minorHAnsi" w:cstheme="minorHAnsi"/>
          <w:sz w:val="22"/>
          <w:szCs w:val="22"/>
        </w:rPr>
        <w:t>, c</w:t>
      </w:r>
      <w:r w:rsidRPr="00A263B3">
        <w:rPr>
          <w:rFonts w:asciiTheme="minorHAnsi" w:hAnsiTheme="minorHAnsi" w:cstheme="minorHAnsi"/>
          <w:sz w:val="22"/>
          <w:szCs w:val="22"/>
        </w:rPr>
        <w:t>omo</w:t>
      </w:r>
      <w:r w:rsidR="009E1D3F" w:rsidRPr="00A263B3">
        <w:rPr>
          <w:rFonts w:asciiTheme="minorHAnsi" w:hAnsiTheme="minorHAnsi" w:cstheme="minorHAnsi"/>
          <w:sz w:val="22"/>
          <w:szCs w:val="22"/>
        </w:rPr>
        <w:t xml:space="preserve"> deudor y _____________________________, identificado con cédula de ciudadanía no. _________________ como</w:t>
      </w:r>
      <w:r w:rsidRPr="00A263B3">
        <w:rPr>
          <w:rFonts w:asciiTheme="minorHAnsi" w:hAnsiTheme="minorHAnsi" w:cstheme="minorHAnsi"/>
          <w:sz w:val="22"/>
          <w:szCs w:val="22"/>
        </w:rPr>
        <w:t xml:space="preserve"> codeudor</w:t>
      </w:r>
      <w:r w:rsidR="00B01C31" w:rsidRPr="00A263B3">
        <w:rPr>
          <w:rFonts w:asciiTheme="minorHAnsi" w:hAnsiTheme="minorHAnsi" w:cstheme="minorHAnsi"/>
          <w:sz w:val="22"/>
          <w:szCs w:val="22"/>
        </w:rPr>
        <w:t>,</w:t>
      </w:r>
      <w:r w:rsidRPr="00A263B3">
        <w:rPr>
          <w:rFonts w:asciiTheme="minorHAnsi" w:hAnsiTheme="minorHAnsi" w:cstheme="minorHAnsi"/>
          <w:sz w:val="22"/>
          <w:szCs w:val="22"/>
        </w:rPr>
        <w:t xml:space="preserve"> por medio de la presente y de conformidad con lo establecido en el </w:t>
      </w:r>
      <w:r w:rsidR="00BE6993" w:rsidRPr="00A263B3">
        <w:rPr>
          <w:rFonts w:asciiTheme="minorHAnsi" w:hAnsiTheme="minorHAnsi" w:cstheme="minorHAnsi"/>
          <w:sz w:val="22"/>
          <w:szCs w:val="22"/>
        </w:rPr>
        <w:t>artículo</w:t>
      </w:r>
      <w:r w:rsidRPr="00A263B3">
        <w:rPr>
          <w:rFonts w:asciiTheme="minorHAnsi" w:hAnsiTheme="minorHAnsi" w:cstheme="minorHAnsi"/>
          <w:sz w:val="22"/>
          <w:szCs w:val="22"/>
        </w:rPr>
        <w:t xml:space="preserve"> 622 del Código de Comercio, autorizo</w:t>
      </w:r>
      <w:r w:rsidR="0059510D" w:rsidRPr="00A263B3">
        <w:rPr>
          <w:rFonts w:asciiTheme="minorHAnsi" w:hAnsiTheme="minorHAnsi" w:cstheme="minorHAnsi"/>
          <w:sz w:val="22"/>
          <w:szCs w:val="22"/>
        </w:rPr>
        <w:t>(amos)</w:t>
      </w:r>
      <w:r w:rsidRPr="00A263B3">
        <w:rPr>
          <w:rFonts w:asciiTheme="minorHAnsi" w:hAnsiTheme="minorHAnsi" w:cstheme="minorHAnsi"/>
          <w:sz w:val="22"/>
          <w:szCs w:val="22"/>
        </w:rPr>
        <w:t xml:space="preserve"> expresa, permanente e irrevocablemente a LA UNIVERSIDAD DISTRITAL FRANCISCO JOSÉ DE CALDAS, o a quién represente sus intereses o al tenedor legítimo de</w:t>
      </w:r>
      <w:r w:rsidR="0059510D" w:rsidRPr="00A263B3">
        <w:rPr>
          <w:rFonts w:asciiTheme="minorHAnsi" w:hAnsiTheme="minorHAnsi" w:cstheme="minorHAnsi"/>
          <w:sz w:val="22"/>
          <w:szCs w:val="22"/>
        </w:rPr>
        <w:t xml:space="preserve">l pagaré nro. _____ </w:t>
      </w:r>
      <w:r w:rsidRPr="00A263B3">
        <w:rPr>
          <w:rFonts w:asciiTheme="minorHAnsi" w:hAnsiTheme="minorHAnsi" w:cstheme="minorHAnsi"/>
          <w:sz w:val="22"/>
          <w:szCs w:val="22"/>
        </w:rPr>
        <w:t xml:space="preserve">para diligenciar y llenar los espacios en blanco </w:t>
      </w:r>
      <w:r w:rsidR="0059510D" w:rsidRPr="00A263B3">
        <w:rPr>
          <w:rFonts w:asciiTheme="minorHAnsi" w:hAnsiTheme="minorHAnsi" w:cstheme="minorHAnsi"/>
          <w:sz w:val="22"/>
          <w:szCs w:val="22"/>
        </w:rPr>
        <w:t>en dicho título valor</w:t>
      </w:r>
      <w:r w:rsidRPr="00A263B3">
        <w:rPr>
          <w:rFonts w:asciiTheme="minorHAnsi" w:hAnsiTheme="minorHAnsi" w:cstheme="minorHAnsi"/>
          <w:sz w:val="22"/>
          <w:szCs w:val="22"/>
        </w:rPr>
        <w:t xml:space="preserve"> de acuerdo con las siguientes instrucciones: </w:t>
      </w:r>
    </w:p>
    <w:p w14:paraId="47304ACD" w14:textId="77777777" w:rsidR="00FF2426" w:rsidRPr="00A263B3" w:rsidRDefault="005718D4" w:rsidP="00C60E1A">
      <w:pPr>
        <w:spacing w:after="0" w:line="259" w:lineRule="auto"/>
        <w:ind w:left="0" w:firstLine="0"/>
        <w:jc w:val="left"/>
        <w:rPr>
          <w:rFonts w:asciiTheme="minorHAnsi" w:hAnsiTheme="minorHAnsi" w:cstheme="minorHAnsi"/>
          <w:sz w:val="22"/>
          <w:szCs w:val="22"/>
        </w:rPr>
      </w:pPr>
      <w:r w:rsidRPr="00A263B3">
        <w:rPr>
          <w:rFonts w:asciiTheme="minorHAnsi" w:hAnsiTheme="minorHAnsi" w:cstheme="minorHAnsi"/>
          <w:sz w:val="22"/>
          <w:szCs w:val="22"/>
        </w:rPr>
        <w:t xml:space="preserve"> </w:t>
      </w:r>
    </w:p>
    <w:p w14:paraId="22B28074" w14:textId="56D98312" w:rsidR="00FF2426" w:rsidRPr="00A263B3" w:rsidRDefault="005718D4" w:rsidP="008B4A84">
      <w:pPr>
        <w:ind w:left="0"/>
        <w:rPr>
          <w:rFonts w:asciiTheme="minorHAnsi" w:hAnsiTheme="minorHAnsi" w:cstheme="minorHAnsi"/>
          <w:sz w:val="22"/>
          <w:szCs w:val="22"/>
        </w:rPr>
      </w:pPr>
      <w:r w:rsidRPr="00A263B3">
        <w:rPr>
          <w:rFonts w:asciiTheme="minorHAnsi" w:hAnsiTheme="minorHAnsi" w:cstheme="minorHAnsi"/>
          <w:sz w:val="22"/>
          <w:szCs w:val="22"/>
        </w:rPr>
        <w:t>Los espacios en blanco relativos a la cuantía, intereses y fecha de vencimiento podrán diligencia</w:t>
      </w:r>
      <w:r w:rsidR="00F601B0" w:rsidRPr="00A263B3">
        <w:rPr>
          <w:rFonts w:asciiTheme="minorHAnsi" w:hAnsiTheme="minorHAnsi" w:cstheme="minorHAnsi"/>
          <w:sz w:val="22"/>
          <w:szCs w:val="22"/>
        </w:rPr>
        <w:t>rse</w:t>
      </w:r>
      <w:r w:rsidRPr="00A263B3">
        <w:rPr>
          <w:rFonts w:asciiTheme="minorHAnsi" w:hAnsiTheme="minorHAnsi" w:cstheme="minorHAnsi"/>
          <w:sz w:val="22"/>
          <w:szCs w:val="22"/>
        </w:rPr>
        <w:t xml:space="preserve"> sin necesidad de requerimiento alguno </w:t>
      </w:r>
      <w:r w:rsidR="00433E6C" w:rsidRPr="00A263B3">
        <w:rPr>
          <w:rFonts w:asciiTheme="minorHAnsi" w:hAnsiTheme="minorHAnsi" w:cstheme="minorHAnsi"/>
          <w:sz w:val="22"/>
          <w:szCs w:val="22"/>
        </w:rPr>
        <w:t>en la siguiente forma</w:t>
      </w:r>
      <w:r w:rsidRPr="00A263B3">
        <w:rPr>
          <w:rFonts w:asciiTheme="minorHAnsi" w:hAnsiTheme="minorHAnsi" w:cstheme="minorHAnsi"/>
          <w:sz w:val="22"/>
          <w:szCs w:val="22"/>
        </w:rPr>
        <w:t xml:space="preserve">: </w:t>
      </w:r>
    </w:p>
    <w:p w14:paraId="34F69DC9" w14:textId="77777777" w:rsidR="00FF2426" w:rsidRPr="00A263B3" w:rsidRDefault="005718D4" w:rsidP="008B4A84">
      <w:pPr>
        <w:spacing w:after="0" w:line="259" w:lineRule="auto"/>
        <w:ind w:left="0" w:firstLine="0"/>
        <w:jc w:val="left"/>
        <w:rPr>
          <w:rFonts w:asciiTheme="minorHAnsi" w:hAnsiTheme="minorHAnsi" w:cstheme="minorHAnsi"/>
          <w:sz w:val="22"/>
          <w:szCs w:val="22"/>
        </w:rPr>
      </w:pPr>
      <w:r w:rsidRPr="00A263B3">
        <w:rPr>
          <w:rFonts w:asciiTheme="minorHAnsi" w:hAnsiTheme="minorHAnsi" w:cstheme="minorHAnsi"/>
          <w:sz w:val="22"/>
          <w:szCs w:val="22"/>
        </w:rPr>
        <w:t xml:space="preserve"> </w:t>
      </w:r>
    </w:p>
    <w:p w14:paraId="740FF1F9" w14:textId="61D51946" w:rsidR="00FF2426" w:rsidRPr="00A263B3" w:rsidRDefault="005718D4"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 xml:space="preserve">En los espacios de </w:t>
      </w:r>
      <w:r w:rsidR="006160B4" w:rsidRPr="00A263B3">
        <w:rPr>
          <w:rFonts w:asciiTheme="minorHAnsi" w:hAnsiTheme="minorHAnsi" w:cstheme="minorHAnsi"/>
          <w:iCs/>
          <w:sz w:val="22"/>
          <w:szCs w:val="22"/>
        </w:rPr>
        <w:t>“</w:t>
      </w:r>
      <w:r w:rsidRPr="00A263B3">
        <w:rPr>
          <w:rFonts w:asciiTheme="minorHAnsi" w:hAnsiTheme="minorHAnsi" w:cstheme="minorHAnsi"/>
          <w:i/>
          <w:sz w:val="22"/>
          <w:szCs w:val="22"/>
        </w:rPr>
        <w:t>Por</w:t>
      </w:r>
      <w:r w:rsidR="00FC7DCE" w:rsidRPr="00A263B3">
        <w:rPr>
          <w:rFonts w:asciiTheme="minorHAnsi" w:hAnsiTheme="minorHAnsi" w:cstheme="minorHAnsi"/>
          <w:i/>
          <w:sz w:val="22"/>
          <w:szCs w:val="22"/>
        </w:rPr>
        <w:t xml:space="preserve"> el valor de</w:t>
      </w:r>
      <w:r w:rsidRPr="00A263B3">
        <w:rPr>
          <w:rFonts w:asciiTheme="minorHAnsi" w:hAnsiTheme="minorHAnsi" w:cstheme="minorHAnsi"/>
          <w:i/>
          <w:sz w:val="22"/>
          <w:szCs w:val="22"/>
        </w:rPr>
        <w:t xml:space="preserve"> $</w:t>
      </w:r>
      <w:r w:rsidRPr="00A263B3">
        <w:rPr>
          <w:rFonts w:asciiTheme="minorHAnsi" w:hAnsiTheme="minorHAnsi" w:cstheme="minorHAnsi"/>
          <w:iCs/>
          <w:sz w:val="22"/>
          <w:szCs w:val="22"/>
        </w:rPr>
        <w:t>”,</w:t>
      </w:r>
      <w:r w:rsidRPr="00A263B3">
        <w:rPr>
          <w:rFonts w:asciiTheme="minorHAnsi" w:hAnsiTheme="minorHAnsi" w:cstheme="minorHAnsi"/>
          <w:i/>
          <w:sz w:val="22"/>
          <w:szCs w:val="22"/>
        </w:rPr>
        <w:t xml:space="preserve"> </w:t>
      </w:r>
      <w:r w:rsidRPr="00A263B3">
        <w:rPr>
          <w:rFonts w:asciiTheme="minorHAnsi" w:hAnsiTheme="minorHAnsi" w:cstheme="minorHAnsi"/>
          <w:sz w:val="22"/>
          <w:szCs w:val="22"/>
        </w:rPr>
        <w:t xml:space="preserve">se debe </w:t>
      </w:r>
      <w:r w:rsidR="00433E6C" w:rsidRPr="00A263B3">
        <w:rPr>
          <w:rFonts w:asciiTheme="minorHAnsi" w:hAnsiTheme="minorHAnsi" w:cstheme="minorHAnsi"/>
          <w:sz w:val="22"/>
          <w:szCs w:val="22"/>
        </w:rPr>
        <w:t>diligenciar</w:t>
      </w:r>
      <w:r w:rsidRPr="00A263B3">
        <w:rPr>
          <w:rFonts w:asciiTheme="minorHAnsi" w:hAnsiTheme="minorHAnsi" w:cstheme="minorHAnsi"/>
          <w:sz w:val="22"/>
          <w:szCs w:val="22"/>
        </w:rPr>
        <w:t xml:space="preserve"> </w:t>
      </w:r>
      <w:r w:rsidR="00526F57" w:rsidRPr="00A263B3">
        <w:rPr>
          <w:rFonts w:asciiTheme="minorHAnsi" w:hAnsiTheme="minorHAnsi" w:cstheme="minorHAnsi"/>
          <w:sz w:val="22"/>
          <w:szCs w:val="22"/>
        </w:rPr>
        <w:t xml:space="preserve">la cuantía del pagaré </w:t>
      </w:r>
      <w:r w:rsidRPr="00A263B3">
        <w:rPr>
          <w:rFonts w:asciiTheme="minorHAnsi" w:hAnsiTheme="minorHAnsi" w:cstheme="minorHAnsi"/>
          <w:sz w:val="22"/>
          <w:szCs w:val="22"/>
        </w:rPr>
        <w:t>en números y letras, respectivamente</w:t>
      </w:r>
      <w:r w:rsidR="00BA6451" w:rsidRPr="00A263B3">
        <w:rPr>
          <w:rFonts w:asciiTheme="minorHAnsi" w:hAnsiTheme="minorHAnsi" w:cstheme="minorHAnsi"/>
          <w:sz w:val="22"/>
          <w:szCs w:val="22"/>
        </w:rPr>
        <w:t>,</w:t>
      </w:r>
      <w:r w:rsidR="00526F57" w:rsidRPr="00A263B3">
        <w:rPr>
          <w:rFonts w:asciiTheme="minorHAnsi" w:hAnsiTheme="minorHAnsi" w:cstheme="minorHAnsi"/>
          <w:sz w:val="22"/>
          <w:szCs w:val="22"/>
        </w:rPr>
        <w:t xml:space="preserve"> </w:t>
      </w:r>
      <w:r w:rsidRPr="00A263B3">
        <w:rPr>
          <w:rFonts w:asciiTheme="minorHAnsi" w:hAnsiTheme="minorHAnsi" w:cstheme="minorHAnsi"/>
          <w:sz w:val="22"/>
          <w:szCs w:val="22"/>
        </w:rPr>
        <w:t xml:space="preserve">que será igual al monto total de las obligaciones exigibles a favor de la Universidad Distrital Francisco José de Caldas. </w:t>
      </w:r>
    </w:p>
    <w:p w14:paraId="22C2C203" w14:textId="4BD7065F" w:rsidR="00FF2426" w:rsidRPr="00A263B3" w:rsidRDefault="005718D4"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 xml:space="preserve">En el espacio destinado a </w:t>
      </w:r>
      <w:r w:rsidR="006160B4" w:rsidRPr="00A263B3">
        <w:rPr>
          <w:rFonts w:asciiTheme="minorHAnsi" w:hAnsiTheme="minorHAnsi" w:cstheme="minorHAnsi"/>
          <w:sz w:val="22"/>
          <w:szCs w:val="22"/>
        </w:rPr>
        <w:t>“</w:t>
      </w:r>
      <w:r w:rsidRPr="00A263B3">
        <w:rPr>
          <w:rFonts w:asciiTheme="minorHAnsi" w:hAnsiTheme="minorHAnsi" w:cstheme="minorHAnsi"/>
          <w:i/>
          <w:sz w:val="22"/>
          <w:szCs w:val="22"/>
        </w:rPr>
        <w:t>vencimiento</w:t>
      </w:r>
      <w:r w:rsidRPr="00A263B3">
        <w:rPr>
          <w:rFonts w:asciiTheme="minorHAnsi" w:hAnsiTheme="minorHAnsi" w:cstheme="minorHAnsi"/>
          <w:sz w:val="22"/>
          <w:szCs w:val="22"/>
        </w:rPr>
        <w:t xml:space="preserve">”, se </w:t>
      </w:r>
      <w:r w:rsidR="008F2C08" w:rsidRPr="00A263B3">
        <w:rPr>
          <w:rFonts w:asciiTheme="minorHAnsi" w:hAnsiTheme="minorHAnsi" w:cstheme="minorHAnsi"/>
          <w:sz w:val="22"/>
          <w:szCs w:val="22"/>
        </w:rPr>
        <w:t>diligenciará</w:t>
      </w:r>
      <w:r w:rsidRPr="00A263B3">
        <w:rPr>
          <w:rFonts w:asciiTheme="minorHAnsi" w:hAnsiTheme="minorHAnsi" w:cstheme="minorHAnsi"/>
          <w:sz w:val="22"/>
          <w:szCs w:val="22"/>
        </w:rPr>
        <w:t xml:space="preserve"> la fecha en que sea llenado el pagaré por la Universidad Distrital Francisco José de Caldas. </w:t>
      </w:r>
    </w:p>
    <w:p w14:paraId="2499BDF1" w14:textId="217BCB63" w:rsidR="00FF2426" w:rsidRPr="00A263B3" w:rsidRDefault="005718D4"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En el espacio destinado para “</w:t>
      </w:r>
      <w:r w:rsidR="00FC7DCE" w:rsidRPr="00A263B3">
        <w:rPr>
          <w:rFonts w:asciiTheme="minorHAnsi" w:hAnsiTheme="minorHAnsi" w:cstheme="minorHAnsi"/>
          <w:sz w:val="22"/>
          <w:szCs w:val="22"/>
        </w:rPr>
        <w:t>por el valor</w:t>
      </w:r>
      <w:r w:rsidRPr="00A263B3">
        <w:rPr>
          <w:rFonts w:asciiTheme="minorHAnsi" w:hAnsiTheme="minorHAnsi" w:cstheme="minorHAnsi"/>
          <w:i/>
          <w:sz w:val="22"/>
          <w:szCs w:val="22"/>
        </w:rPr>
        <w:t xml:space="preserve"> de</w:t>
      </w:r>
      <w:r w:rsidRPr="00A263B3">
        <w:rPr>
          <w:rFonts w:asciiTheme="minorHAnsi" w:hAnsiTheme="minorHAnsi" w:cstheme="minorHAnsi"/>
          <w:sz w:val="22"/>
          <w:szCs w:val="22"/>
        </w:rPr>
        <w:t xml:space="preserve">” se debe </w:t>
      </w:r>
      <w:r w:rsidR="00981AA8" w:rsidRPr="00A263B3">
        <w:rPr>
          <w:rFonts w:asciiTheme="minorHAnsi" w:hAnsiTheme="minorHAnsi" w:cstheme="minorHAnsi"/>
          <w:sz w:val="22"/>
          <w:szCs w:val="22"/>
        </w:rPr>
        <w:t>diligenciar</w:t>
      </w:r>
      <w:r w:rsidRPr="00A263B3">
        <w:rPr>
          <w:rFonts w:asciiTheme="minorHAnsi" w:hAnsiTheme="minorHAnsi" w:cstheme="minorHAnsi"/>
          <w:sz w:val="22"/>
          <w:szCs w:val="22"/>
        </w:rPr>
        <w:t xml:space="preserve"> en letras y números el valor total de la suma adeudada que por cualquier concepto le esté debiendo a LA UNIVERSIDAD DISTRITAL FRANCISCO JOSÉ DE CALDAS o a quien represente sus derechos o al tenedor legítimo de este instrumento, el día que sea diligenciado el pagaré, indicando a qu</w:t>
      </w:r>
      <w:r w:rsidR="00840D43" w:rsidRPr="00A263B3">
        <w:rPr>
          <w:rFonts w:asciiTheme="minorHAnsi" w:hAnsiTheme="minorHAnsi" w:cstheme="minorHAnsi"/>
          <w:sz w:val="22"/>
          <w:szCs w:val="22"/>
        </w:rPr>
        <w:t>é</w:t>
      </w:r>
      <w:r w:rsidRPr="00A263B3">
        <w:rPr>
          <w:rFonts w:asciiTheme="minorHAnsi" w:hAnsiTheme="minorHAnsi" w:cstheme="minorHAnsi"/>
          <w:sz w:val="22"/>
          <w:szCs w:val="22"/>
        </w:rPr>
        <w:t xml:space="preserve"> conceptos corresponde la deuda. </w:t>
      </w:r>
    </w:p>
    <w:p w14:paraId="391879A7" w14:textId="2CFE843D" w:rsidR="00FF2426" w:rsidRPr="00A263B3" w:rsidRDefault="005718D4"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En el espacio asignado “</w:t>
      </w:r>
      <w:r w:rsidRPr="00A263B3">
        <w:rPr>
          <w:rFonts w:asciiTheme="minorHAnsi" w:hAnsiTheme="minorHAnsi" w:cstheme="minorHAnsi"/>
          <w:i/>
          <w:sz w:val="22"/>
          <w:szCs w:val="22"/>
        </w:rPr>
        <w:t>intereses durante el plazo</w:t>
      </w:r>
      <w:r w:rsidRPr="00A263B3">
        <w:rPr>
          <w:rFonts w:asciiTheme="minorHAnsi" w:hAnsiTheme="minorHAnsi" w:cstheme="minorHAnsi"/>
          <w:sz w:val="22"/>
          <w:szCs w:val="22"/>
        </w:rPr>
        <w:t xml:space="preserve">” se debe </w:t>
      </w:r>
      <w:r w:rsidR="00716ED8" w:rsidRPr="00A263B3">
        <w:rPr>
          <w:rFonts w:asciiTheme="minorHAnsi" w:hAnsiTheme="minorHAnsi" w:cstheme="minorHAnsi"/>
          <w:sz w:val="22"/>
          <w:szCs w:val="22"/>
        </w:rPr>
        <w:t>diligenciar</w:t>
      </w:r>
      <w:r w:rsidRPr="00A263B3">
        <w:rPr>
          <w:rFonts w:asciiTheme="minorHAnsi" w:hAnsiTheme="minorHAnsi" w:cstheme="minorHAnsi"/>
          <w:sz w:val="22"/>
          <w:szCs w:val="22"/>
        </w:rPr>
        <w:t xml:space="preserve"> en números la tasa de interés que indique y certifique la Tesorería a la fecha en que se diligencie el pagaré. </w:t>
      </w:r>
    </w:p>
    <w:p w14:paraId="7AFFD0DC" w14:textId="021A2CF3" w:rsidR="00FF2426" w:rsidRPr="00A263B3" w:rsidRDefault="005718D4"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En el espacio destinado a los “</w:t>
      </w:r>
      <w:r w:rsidRPr="00A263B3">
        <w:rPr>
          <w:rFonts w:asciiTheme="minorHAnsi" w:hAnsiTheme="minorHAnsi" w:cstheme="minorHAnsi"/>
          <w:i/>
          <w:sz w:val="22"/>
          <w:szCs w:val="22"/>
        </w:rPr>
        <w:t>intereses durante la mora</w:t>
      </w:r>
      <w:r w:rsidRPr="00A263B3">
        <w:rPr>
          <w:rFonts w:asciiTheme="minorHAnsi" w:hAnsiTheme="minorHAnsi" w:cstheme="minorHAnsi"/>
          <w:sz w:val="22"/>
          <w:szCs w:val="22"/>
        </w:rPr>
        <w:t xml:space="preserve">” se debe </w:t>
      </w:r>
      <w:r w:rsidR="00CC0B35" w:rsidRPr="00A263B3">
        <w:rPr>
          <w:rFonts w:asciiTheme="minorHAnsi" w:hAnsiTheme="minorHAnsi" w:cstheme="minorHAnsi"/>
          <w:sz w:val="22"/>
          <w:szCs w:val="22"/>
        </w:rPr>
        <w:t>diligenciar</w:t>
      </w:r>
      <w:r w:rsidR="00CF67A2" w:rsidRPr="00A263B3">
        <w:rPr>
          <w:rFonts w:asciiTheme="minorHAnsi" w:hAnsiTheme="minorHAnsi" w:cstheme="minorHAnsi"/>
          <w:sz w:val="22"/>
          <w:szCs w:val="22"/>
        </w:rPr>
        <w:t xml:space="preserve"> en</w:t>
      </w:r>
      <w:r w:rsidRPr="00A263B3">
        <w:rPr>
          <w:rFonts w:asciiTheme="minorHAnsi" w:hAnsiTheme="minorHAnsi" w:cstheme="minorHAnsi"/>
          <w:sz w:val="22"/>
          <w:szCs w:val="22"/>
        </w:rPr>
        <w:t xml:space="preserve"> números la tasa de interés</w:t>
      </w:r>
      <w:r w:rsidR="00CF67A2" w:rsidRPr="00A263B3">
        <w:rPr>
          <w:rFonts w:asciiTheme="minorHAnsi" w:hAnsiTheme="minorHAnsi" w:cstheme="minorHAnsi"/>
          <w:sz w:val="22"/>
          <w:szCs w:val="22"/>
        </w:rPr>
        <w:t>,</w:t>
      </w:r>
      <w:r w:rsidRPr="00A263B3">
        <w:rPr>
          <w:rFonts w:asciiTheme="minorHAnsi" w:hAnsiTheme="minorHAnsi" w:cstheme="minorHAnsi"/>
          <w:sz w:val="22"/>
          <w:szCs w:val="22"/>
        </w:rPr>
        <w:t xml:space="preserve"> la cual será equivalente al interés corriente establecido por la Superintendencia Financiera a la fecha en que se diligencie el pagaré. </w:t>
      </w:r>
    </w:p>
    <w:p w14:paraId="42FC75EB" w14:textId="70A4F37A" w:rsidR="00FF2426" w:rsidRPr="00A263B3" w:rsidRDefault="005718D4" w:rsidP="008B4A84">
      <w:pPr>
        <w:numPr>
          <w:ilvl w:val="0"/>
          <w:numId w:val="1"/>
        </w:numPr>
        <w:spacing w:after="17" w:line="245" w:lineRule="auto"/>
        <w:ind w:left="426" w:hanging="425"/>
        <w:rPr>
          <w:rFonts w:asciiTheme="minorHAnsi" w:hAnsiTheme="minorHAnsi" w:cstheme="minorHAnsi"/>
          <w:sz w:val="22"/>
          <w:szCs w:val="22"/>
        </w:rPr>
      </w:pPr>
      <w:r w:rsidRPr="00A263B3">
        <w:rPr>
          <w:rFonts w:asciiTheme="minorHAnsi" w:hAnsiTheme="minorHAnsi" w:cstheme="minorHAnsi"/>
          <w:sz w:val="22"/>
          <w:szCs w:val="22"/>
        </w:rPr>
        <w:t xml:space="preserve">En el espacio asignado para </w:t>
      </w:r>
      <w:r w:rsidRPr="00A263B3">
        <w:rPr>
          <w:rFonts w:asciiTheme="minorHAnsi" w:hAnsiTheme="minorHAnsi" w:cstheme="minorHAnsi"/>
          <w:i/>
          <w:sz w:val="22"/>
          <w:szCs w:val="22"/>
        </w:rPr>
        <w:t>“más los intereses antes señalado</w:t>
      </w:r>
      <w:r w:rsidR="00F063E3" w:rsidRPr="00A263B3">
        <w:rPr>
          <w:rFonts w:asciiTheme="minorHAnsi" w:hAnsiTheme="minorHAnsi" w:cstheme="minorHAnsi"/>
          <w:i/>
          <w:sz w:val="22"/>
          <w:szCs w:val="22"/>
        </w:rPr>
        <w:t>s</w:t>
      </w:r>
      <w:r w:rsidRPr="00A263B3">
        <w:rPr>
          <w:rFonts w:asciiTheme="minorHAnsi" w:hAnsiTheme="minorHAnsi" w:cstheme="minorHAnsi"/>
          <w:i/>
          <w:sz w:val="22"/>
          <w:szCs w:val="22"/>
        </w:rPr>
        <w:t xml:space="preserve"> pagaderos” </w:t>
      </w:r>
      <w:r w:rsidRPr="00A263B3">
        <w:rPr>
          <w:rFonts w:asciiTheme="minorHAnsi" w:hAnsiTheme="minorHAnsi" w:cstheme="minorHAnsi"/>
          <w:sz w:val="22"/>
          <w:szCs w:val="22"/>
        </w:rPr>
        <w:t xml:space="preserve">se debe </w:t>
      </w:r>
      <w:r w:rsidR="00B14675" w:rsidRPr="00A263B3">
        <w:rPr>
          <w:rFonts w:asciiTheme="minorHAnsi" w:hAnsiTheme="minorHAnsi" w:cstheme="minorHAnsi"/>
          <w:sz w:val="22"/>
          <w:szCs w:val="22"/>
        </w:rPr>
        <w:t>diligenciar</w:t>
      </w:r>
      <w:r w:rsidRPr="00A263B3">
        <w:rPr>
          <w:rFonts w:asciiTheme="minorHAnsi" w:hAnsiTheme="minorHAnsi" w:cstheme="minorHAnsi"/>
          <w:sz w:val="22"/>
          <w:szCs w:val="22"/>
        </w:rPr>
        <w:t xml:space="preserve"> en letras y números los valores correspondientes por concepto de intereses de plazo y no pagados</w:t>
      </w:r>
      <w:r w:rsidR="00AD6B6C" w:rsidRPr="00A263B3">
        <w:rPr>
          <w:rFonts w:asciiTheme="minorHAnsi" w:hAnsiTheme="minorHAnsi" w:cstheme="minorHAnsi"/>
          <w:sz w:val="22"/>
          <w:szCs w:val="22"/>
        </w:rPr>
        <w:t>,</w:t>
      </w:r>
      <w:r w:rsidRPr="00A263B3">
        <w:rPr>
          <w:rFonts w:asciiTheme="minorHAnsi" w:hAnsiTheme="minorHAnsi" w:cstheme="minorHAnsi"/>
          <w:sz w:val="22"/>
          <w:szCs w:val="22"/>
        </w:rPr>
        <w:t xml:space="preserve"> y a los intereses durante la mora y no pagados adeudados a la Universidad Distrital Francisco José de Caldas a la fecha en que se diligencie el pagaré. </w:t>
      </w:r>
    </w:p>
    <w:p w14:paraId="6A4484B9" w14:textId="5297D0B1" w:rsidR="00FF2426" w:rsidRPr="00A263B3" w:rsidRDefault="005718D4"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En el espacio asignado para “</w:t>
      </w:r>
      <w:r w:rsidR="00042963" w:rsidRPr="00A263B3">
        <w:rPr>
          <w:rFonts w:asciiTheme="minorHAnsi" w:hAnsiTheme="minorHAnsi" w:cstheme="minorHAnsi"/>
          <w:i/>
          <w:sz w:val="22"/>
          <w:szCs w:val="22"/>
        </w:rPr>
        <w:t>ciudad y fecha donde se efectuará el pago</w:t>
      </w:r>
      <w:r w:rsidRPr="00A263B3">
        <w:rPr>
          <w:rFonts w:asciiTheme="minorHAnsi" w:hAnsiTheme="minorHAnsi" w:cstheme="minorHAnsi"/>
          <w:sz w:val="22"/>
          <w:szCs w:val="22"/>
        </w:rPr>
        <w:t xml:space="preserve">” se </w:t>
      </w:r>
      <w:r w:rsidR="004F1576" w:rsidRPr="00A263B3">
        <w:rPr>
          <w:rFonts w:asciiTheme="minorHAnsi" w:hAnsiTheme="minorHAnsi" w:cstheme="minorHAnsi"/>
          <w:sz w:val="22"/>
          <w:szCs w:val="22"/>
        </w:rPr>
        <w:t>diligenciar</w:t>
      </w:r>
      <w:r w:rsidR="00764C20" w:rsidRPr="00A263B3">
        <w:rPr>
          <w:rFonts w:asciiTheme="minorHAnsi" w:hAnsiTheme="minorHAnsi" w:cstheme="minorHAnsi"/>
          <w:sz w:val="22"/>
          <w:szCs w:val="22"/>
        </w:rPr>
        <w:t>á</w:t>
      </w:r>
      <w:r w:rsidRPr="00A263B3">
        <w:rPr>
          <w:rFonts w:asciiTheme="minorHAnsi" w:hAnsiTheme="minorHAnsi" w:cstheme="minorHAnsi"/>
          <w:sz w:val="22"/>
          <w:szCs w:val="22"/>
        </w:rPr>
        <w:t xml:space="preserve"> el lugar y fecha en que sea llenado el presente pagaré. </w:t>
      </w:r>
    </w:p>
    <w:p w14:paraId="01E4A154" w14:textId="7D79533D" w:rsidR="00C73E97" w:rsidRPr="00A263B3" w:rsidRDefault="00C73E97"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lastRenderedPageBreak/>
        <w:t>En caso de mora</w:t>
      </w:r>
      <w:r w:rsidR="000B78BF" w:rsidRPr="00A263B3">
        <w:rPr>
          <w:rFonts w:asciiTheme="minorHAnsi" w:hAnsiTheme="minorHAnsi" w:cstheme="minorHAnsi"/>
          <w:sz w:val="22"/>
          <w:szCs w:val="22"/>
        </w:rPr>
        <w:t xml:space="preserve"> en los pagos del pagaré</w:t>
      </w:r>
      <w:r w:rsidRPr="00A263B3">
        <w:rPr>
          <w:rFonts w:asciiTheme="minorHAnsi" w:hAnsiTheme="minorHAnsi" w:cstheme="minorHAnsi"/>
          <w:sz w:val="22"/>
          <w:szCs w:val="22"/>
        </w:rPr>
        <w:t xml:space="preserve">, </w:t>
      </w:r>
      <w:r w:rsidR="007F5F1D" w:rsidRPr="00A263B3">
        <w:rPr>
          <w:rFonts w:asciiTheme="minorHAnsi" w:hAnsiTheme="minorHAnsi" w:cstheme="minorHAnsi"/>
          <w:sz w:val="22"/>
          <w:szCs w:val="22"/>
        </w:rPr>
        <w:t>se obligan deudor y codeudor</w:t>
      </w:r>
      <w:r w:rsidRPr="00A263B3">
        <w:rPr>
          <w:rFonts w:asciiTheme="minorHAnsi" w:hAnsiTheme="minorHAnsi" w:cstheme="minorHAnsi"/>
          <w:sz w:val="22"/>
          <w:szCs w:val="22"/>
        </w:rPr>
        <w:t xml:space="preserve"> a pagar intereses de acuerdo con lo </w:t>
      </w:r>
      <w:r w:rsidR="00993B41" w:rsidRPr="00A263B3">
        <w:rPr>
          <w:rFonts w:asciiTheme="minorHAnsi" w:hAnsiTheme="minorHAnsi" w:cstheme="minorHAnsi"/>
          <w:sz w:val="22"/>
          <w:szCs w:val="22"/>
        </w:rPr>
        <w:t>establecido</w:t>
      </w:r>
      <w:r w:rsidR="007F5F1D" w:rsidRPr="00A263B3">
        <w:rPr>
          <w:rFonts w:asciiTheme="minorHAnsi" w:hAnsiTheme="minorHAnsi" w:cstheme="minorHAnsi"/>
          <w:sz w:val="22"/>
          <w:szCs w:val="22"/>
        </w:rPr>
        <w:t xml:space="preserve"> en el pagaré</w:t>
      </w:r>
      <w:r w:rsidRPr="00A263B3">
        <w:rPr>
          <w:rFonts w:asciiTheme="minorHAnsi" w:hAnsiTheme="minorHAnsi" w:cstheme="minorHAnsi"/>
          <w:sz w:val="22"/>
          <w:szCs w:val="22"/>
        </w:rPr>
        <w:t xml:space="preserve"> o</w:t>
      </w:r>
      <w:r w:rsidR="00993B41" w:rsidRPr="00A263B3">
        <w:rPr>
          <w:rFonts w:asciiTheme="minorHAnsi" w:hAnsiTheme="minorHAnsi" w:cstheme="minorHAnsi"/>
          <w:sz w:val="22"/>
          <w:szCs w:val="22"/>
        </w:rPr>
        <w:t>,</w:t>
      </w:r>
      <w:r w:rsidRPr="00A263B3">
        <w:rPr>
          <w:rFonts w:asciiTheme="minorHAnsi" w:hAnsiTheme="minorHAnsi" w:cstheme="minorHAnsi"/>
          <w:sz w:val="22"/>
          <w:szCs w:val="22"/>
        </w:rPr>
        <w:t xml:space="preserve"> en su defecto</w:t>
      </w:r>
      <w:r w:rsidR="00993B41" w:rsidRPr="00A263B3">
        <w:rPr>
          <w:rFonts w:asciiTheme="minorHAnsi" w:hAnsiTheme="minorHAnsi" w:cstheme="minorHAnsi"/>
          <w:sz w:val="22"/>
          <w:szCs w:val="22"/>
        </w:rPr>
        <w:t>,</w:t>
      </w:r>
      <w:r w:rsidRPr="00A263B3">
        <w:rPr>
          <w:rFonts w:asciiTheme="minorHAnsi" w:hAnsiTheme="minorHAnsi" w:cstheme="minorHAnsi"/>
          <w:sz w:val="22"/>
          <w:szCs w:val="22"/>
        </w:rPr>
        <w:t xml:space="preserve"> los equivalentes al interés bancario corriente vigente, mientras se produzca la moratoria, sin exceder la tasa máxima señalada en la Ley comercial.</w:t>
      </w:r>
    </w:p>
    <w:p w14:paraId="1C83F5B7" w14:textId="28AC22B0" w:rsidR="00990602" w:rsidRPr="00A263B3" w:rsidRDefault="00990602"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En caso de cobro judicial o extrajudicial de</w:t>
      </w:r>
      <w:r w:rsidR="007F5F1D" w:rsidRPr="00A263B3">
        <w:rPr>
          <w:rFonts w:asciiTheme="minorHAnsi" w:hAnsiTheme="minorHAnsi" w:cstheme="minorHAnsi"/>
          <w:sz w:val="22"/>
          <w:szCs w:val="22"/>
        </w:rPr>
        <w:t xml:space="preserve">l </w:t>
      </w:r>
      <w:r w:rsidR="00520C40" w:rsidRPr="00A263B3">
        <w:rPr>
          <w:rFonts w:asciiTheme="minorHAnsi" w:hAnsiTheme="minorHAnsi" w:cstheme="minorHAnsi"/>
          <w:sz w:val="22"/>
          <w:szCs w:val="22"/>
        </w:rPr>
        <w:t>pagaré</w:t>
      </w:r>
      <w:r w:rsidRPr="00A263B3">
        <w:rPr>
          <w:rFonts w:asciiTheme="minorHAnsi" w:hAnsiTheme="minorHAnsi" w:cstheme="minorHAnsi"/>
          <w:sz w:val="22"/>
          <w:szCs w:val="22"/>
        </w:rPr>
        <w:t>, serán de cuenta</w:t>
      </w:r>
      <w:r w:rsidR="007F5F1D" w:rsidRPr="00A263B3">
        <w:rPr>
          <w:rFonts w:asciiTheme="minorHAnsi" w:hAnsiTheme="minorHAnsi" w:cstheme="minorHAnsi"/>
          <w:sz w:val="22"/>
          <w:szCs w:val="22"/>
        </w:rPr>
        <w:t xml:space="preserve"> del deudor y codeudor</w:t>
      </w:r>
      <w:r w:rsidRPr="00A263B3">
        <w:rPr>
          <w:rFonts w:asciiTheme="minorHAnsi" w:hAnsiTheme="minorHAnsi" w:cstheme="minorHAnsi"/>
          <w:sz w:val="22"/>
          <w:szCs w:val="22"/>
        </w:rPr>
        <w:t xml:space="preserve"> los gastos y costas que se ocasionen por la cobranza; por</w:t>
      </w:r>
      <w:r w:rsidR="00012680" w:rsidRPr="00A263B3">
        <w:rPr>
          <w:rFonts w:asciiTheme="minorHAnsi" w:hAnsiTheme="minorHAnsi" w:cstheme="minorHAnsi"/>
          <w:sz w:val="22"/>
          <w:szCs w:val="22"/>
        </w:rPr>
        <w:t xml:space="preserve"> lo</w:t>
      </w:r>
      <w:r w:rsidRPr="00A263B3">
        <w:rPr>
          <w:rFonts w:asciiTheme="minorHAnsi" w:hAnsiTheme="minorHAnsi" w:cstheme="minorHAnsi"/>
          <w:sz w:val="22"/>
          <w:szCs w:val="22"/>
        </w:rPr>
        <w:t xml:space="preserve"> tanto</w:t>
      </w:r>
      <w:r w:rsidR="00012680" w:rsidRPr="00A263B3">
        <w:rPr>
          <w:rFonts w:asciiTheme="minorHAnsi" w:hAnsiTheme="minorHAnsi" w:cstheme="minorHAnsi"/>
          <w:sz w:val="22"/>
          <w:szCs w:val="22"/>
        </w:rPr>
        <w:t>,</w:t>
      </w:r>
      <w:r w:rsidRPr="00A263B3">
        <w:rPr>
          <w:rFonts w:asciiTheme="minorHAnsi" w:hAnsiTheme="minorHAnsi" w:cstheme="minorHAnsi"/>
          <w:sz w:val="22"/>
          <w:szCs w:val="22"/>
        </w:rPr>
        <w:t xml:space="preserve"> en el evento de un cobro judicial, los gastos no se limitarán a las costas judiciales que decrete el juez, sino también serán de nuestro cargo el valor del impuesto de timbre, todos los honorarios de abogados de acuerdo con la autorización que hemos impartido a la UNIVERSIDAD DISTRITAL FRANCISCO JOSÉ DE CALDAS, así como las comisiones por concepto de seguros que se causen hasta el momento de pago.</w:t>
      </w:r>
    </w:p>
    <w:p w14:paraId="029259E6" w14:textId="61D831B8" w:rsidR="00D35867" w:rsidRPr="00A263B3" w:rsidRDefault="00990602"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En caso de pérdida, deterioro o destrucción de</w:t>
      </w:r>
      <w:r w:rsidR="00520C40" w:rsidRPr="00A263B3">
        <w:rPr>
          <w:rFonts w:asciiTheme="minorHAnsi" w:hAnsiTheme="minorHAnsi" w:cstheme="minorHAnsi"/>
          <w:sz w:val="22"/>
          <w:szCs w:val="22"/>
        </w:rPr>
        <w:t xml:space="preserve">l Pagaré, </w:t>
      </w:r>
      <w:r w:rsidRPr="00A263B3">
        <w:rPr>
          <w:rFonts w:asciiTheme="minorHAnsi" w:hAnsiTheme="minorHAnsi" w:cstheme="minorHAnsi"/>
          <w:sz w:val="22"/>
          <w:szCs w:val="22"/>
        </w:rPr>
        <w:t>sin perjuicio de ofrecernos las seguridades tendientes a evitar su uso fraudulento, nos comprometemos a suscribir uno nuevo, obligación que podrá ser exigida aún por la vía ejecutiva. La obligación de suscribir el documento será exigible desde el momento en que así lo requiera la UNIVERSIDAD DISTRITAL FRANCISCO JOSÉ DE CALDAS</w:t>
      </w:r>
      <w:r w:rsidR="004D50B0" w:rsidRPr="00A263B3">
        <w:rPr>
          <w:rFonts w:asciiTheme="minorHAnsi" w:hAnsiTheme="minorHAnsi" w:cstheme="minorHAnsi"/>
          <w:sz w:val="22"/>
          <w:szCs w:val="22"/>
        </w:rPr>
        <w:t>.</w:t>
      </w:r>
    </w:p>
    <w:p w14:paraId="7AA973A0" w14:textId="52FB4C1A" w:rsidR="000B78BF" w:rsidRPr="00A263B3" w:rsidRDefault="00DC4081" w:rsidP="008B4A84">
      <w:pPr>
        <w:numPr>
          <w:ilvl w:val="0"/>
          <w:numId w:val="1"/>
        </w:numPr>
        <w:ind w:left="426" w:hanging="425"/>
        <w:rPr>
          <w:rFonts w:asciiTheme="minorHAnsi" w:hAnsiTheme="minorHAnsi" w:cstheme="minorHAnsi"/>
          <w:sz w:val="22"/>
          <w:szCs w:val="22"/>
        </w:rPr>
      </w:pPr>
      <w:r w:rsidRPr="00A263B3">
        <w:rPr>
          <w:rFonts w:asciiTheme="minorHAnsi" w:hAnsiTheme="minorHAnsi" w:cstheme="minorHAnsi"/>
          <w:sz w:val="22"/>
          <w:szCs w:val="22"/>
        </w:rPr>
        <w:t>T</w:t>
      </w:r>
      <w:r w:rsidR="000B78BF" w:rsidRPr="00A263B3">
        <w:rPr>
          <w:rFonts w:asciiTheme="minorHAnsi" w:hAnsiTheme="minorHAnsi" w:cstheme="minorHAnsi"/>
          <w:sz w:val="22"/>
          <w:szCs w:val="22"/>
        </w:rPr>
        <w:t xml:space="preserve">anto </w:t>
      </w:r>
      <w:r w:rsidRPr="00A263B3">
        <w:rPr>
          <w:rFonts w:asciiTheme="minorHAnsi" w:hAnsiTheme="minorHAnsi" w:cstheme="minorHAnsi"/>
          <w:sz w:val="22"/>
          <w:szCs w:val="22"/>
        </w:rPr>
        <w:t xml:space="preserve">el </w:t>
      </w:r>
      <w:r w:rsidR="000B78BF" w:rsidRPr="00A263B3">
        <w:rPr>
          <w:rFonts w:asciiTheme="minorHAnsi" w:hAnsiTheme="minorHAnsi" w:cstheme="minorHAnsi"/>
          <w:sz w:val="22"/>
          <w:szCs w:val="22"/>
        </w:rPr>
        <w:t xml:space="preserve">deudor </w:t>
      </w:r>
      <w:r w:rsidRPr="00A263B3">
        <w:rPr>
          <w:rFonts w:asciiTheme="minorHAnsi" w:hAnsiTheme="minorHAnsi" w:cstheme="minorHAnsi"/>
          <w:sz w:val="22"/>
          <w:szCs w:val="22"/>
        </w:rPr>
        <w:t>como el</w:t>
      </w:r>
      <w:r w:rsidR="000B78BF" w:rsidRPr="00A263B3">
        <w:rPr>
          <w:rFonts w:asciiTheme="minorHAnsi" w:hAnsiTheme="minorHAnsi" w:cstheme="minorHAnsi"/>
          <w:sz w:val="22"/>
          <w:szCs w:val="22"/>
        </w:rPr>
        <w:t xml:space="preserve"> codeudor conoce</w:t>
      </w:r>
      <w:r w:rsidRPr="00A263B3">
        <w:rPr>
          <w:rFonts w:asciiTheme="minorHAnsi" w:hAnsiTheme="minorHAnsi" w:cstheme="minorHAnsi"/>
          <w:sz w:val="22"/>
          <w:szCs w:val="22"/>
        </w:rPr>
        <w:t>mos</w:t>
      </w:r>
      <w:r w:rsidR="000B78BF" w:rsidRPr="00A263B3">
        <w:rPr>
          <w:rFonts w:asciiTheme="minorHAnsi" w:hAnsiTheme="minorHAnsi" w:cstheme="minorHAnsi"/>
          <w:sz w:val="22"/>
          <w:szCs w:val="22"/>
        </w:rPr>
        <w:t xml:space="preserve"> y acepta</w:t>
      </w:r>
      <w:r w:rsidRPr="00A263B3">
        <w:rPr>
          <w:rFonts w:asciiTheme="minorHAnsi" w:hAnsiTheme="minorHAnsi" w:cstheme="minorHAnsi"/>
          <w:sz w:val="22"/>
          <w:szCs w:val="22"/>
        </w:rPr>
        <w:t>mos</w:t>
      </w:r>
      <w:r w:rsidR="000B78BF" w:rsidRPr="00A263B3">
        <w:rPr>
          <w:rFonts w:asciiTheme="minorHAnsi" w:hAnsiTheme="minorHAnsi" w:cstheme="minorHAnsi"/>
          <w:sz w:val="22"/>
          <w:szCs w:val="22"/>
        </w:rPr>
        <w:t xml:space="preserve"> la obligación contraída con la UNIVERSIDAD DISTRITAL FRANCISCO JOSÉ DE CALDAS. </w:t>
      </w:r>
    </w:p>
    <w:p w14:paraId="3DF85389" w14:textId="7D2B405D" w:rsidR="000B78BF" w:rsidRPr="00A263B3" w:rsidRDefault="00C365BE" w:rsidP="008B4A84">
      <w:pPr>
        <w:numPr>
          <w:ilvl w:val="0"/>
          <w:numId w:val="1"/>
        </w:numPr>
        <w:ind w:left="426" w:hanging="426"/>
        <w:rPr>
          <w:rFonts w:asciiTheme="minorHAnsi" w:hAnsiTheme="minorHAnsi" w:cstheme="minorHAnsi"/>
          <w:sz w:val="22"/>
          <w:szCs w:val="22"/>
        </w:rPr>
      </w:pPr>
      <w:r w:rsidRPr="00A263B3">
        <w:rPr>
          <w:rFonts w:asciiTheme="minorHAnsi" w:hAnsiTheme="minorHAnsi" w:cstheme="minorHAnsi"/>
          <w:sz w:val="22"/>
          <w:szCs w:val="22"/>
        </w:rPr>
        <w:t>Me</w:t>
      </w:r>
      <w:r w:rsidR="00A777D2" w:rsidRPr="00A263B3">
        <w:rPr>
          <w:rFonts w:asciiTheme="minorHAnsi" w:hAnsiTheme="minorHAnsi" w:cstheme="minorHAnsi"/>
          <w:sz w:val="22"/>
          <w:szCs w:val="22"/>
        </w:rPr>
        <w:t xml:space="preserve"> (nos)</w:t>
      </w:r>
      <w:r w:rsidRPr="00A263B3">
        <w:rPr>
          <w:rFonts w:asciiTheme="minorHAnsi" w:hAnsiTheme="minorHAnsi" w:cstheme="minorHAnsi"/>
          <w:sz w:val="22"/>
          <w:szCs w:val="22"/>
        </w:rPr>
        <w:t xml:space="preserve"> comprometo</w:t>
      </w:r>
      <w:r w:rsidR="00A777D2" w:rsidRPr="00A263B3">
        <w:rPr>
          <w:rFonts w:asciiTheme="minorHAnsi" w:hAnsiTheme="minorHAnsi" w:cstheme="minorHAnsi"/>
          <w:sz w:val="22"/>
          <w:szCs w:val="22"/>
        </w:rPr>
        <w:t>(emos)</w:t>
      </w:r>
      <w:r w:rsidRPr="00A263B3">
        <w:rPr>
          <w:rFonts w:asciiTheme="minorHAnsi" w:hAnsiTheme="minorHAnsi" w:cstheme="minorHAnsi"/>
          <w:sz w:val="22"/>
          <w:szCs w:val="22"/>
        </w:rPr>
        <w:t xml:space="preserve"> bajo gravedad de juramento a hacer llegar </w:t>
      </w:r>
      <w:r w:rsidR="009E0764" w:rsidRPr="00A263B3">
        <w:rPr>
          <w:rFonts w:asciiTheme="minorHAnsi" w:hAnsiTheme="minorHAnsi" w:cstheme="minorHAnsi"/>
          <w:sz w:val="22"/>
          <w:szCs w:val="22"/>
        </w:rPr>
        <w:t xml:space="preserve">el pagaré y </w:t>
      </w:r>
      <w:r w:rsidRPr="00A263B3">
        <w:rPr>
          <w:rFonts w:asciiTheme="minorHAnsi" w:hAnsiTheme="minorHAnsi" w:cstheme="minorHAnsi"/>
          <w:sz w:val="22"/>
          <w:szCs w:val="22"/>
        </w:rPr>
        <w:t>la carta de instrucciones en físico a la UNIVERSIDAD DISTRITAL FRANCISCO JOSÉ DE CALDAS.</w:t>
      </w:r>
    </w:p>
    <w:p w14:paraId="61A48A91" w14:textId="77777777" w:rsidR="00FF2426" w:rsidRDefault="005718D4" w:rsidP="00C60E1A">
      <w:pPr>
        <w:spacing w:after="0" w:line="259" w:lineRule="auto"/>
        <w:ind w:left="426" w:firstLine="0"/>
        <w:jc w:val="left"/>
      </w:pPr>
      <w:r>
        <w:rPr>
          <w:sz w:val="20"/>
        </w:rPr>
        <w:t xml:space="preserve"> </w:t>
      </w:r>
    </w:p>
    <w:p w14:paraId="0064C2F5" w14:textId="77777777" w:rsidR="00FF2426" w:rsidRDefault="005718D4" w:rsidP="00C60E1A">
      <w:pPr>
        <w:spacing w:after="0" w:line="259" w:lineRule="auto"/>
        <w:ind w:left="0" w:firstLine="0"/>
        <w:jc w:val="left"/>
      </w:pPr>
      <w:r>
        <w:rPr>
          <w:sz w:val="19"/>
        </w:rPr>
        <w:t xml:space="preserve"> </w:t>
      </w:r>
    </w:p>
    <w:tbl>
      <w:tblPr>
        <w:tblStyle w:val="TableGrid"/>
        <w:tblW w:w="9628" w:type="dxa"/>
        <w:tblInd w:w="120" w:type="dxa"/>
        <w:tblCellMar>
          <w:left w:w="5" w:type="dxa"/>
          <w:right w:w="81" w:type="dxa"/>
        </w:tblCellMar>
        <w:tblLook w:val="04A0" w:firstRow="1" w:lastRow="0" w:firstColumn="1" w:lastColumn="0" w:noHBand="0" w:noVBand="1"/>
      </w:tblPr>
      <w:tblGrid>
        <w:gridCol w:w="1697"/>
        <w:gridCol w:w="2101"/>
        <w:gridCol w:w="1274"/>
        <w:gridCol w:w="3402"/>
        <w:gridCol w:w="1154"/>
      </w:tblGrid>
      <w:tr w:rsidR="00FF2426" w14:paraId="5538DBB5" w14:textId="77777777">
        <w:trPr>
          <w:trHeight w:val="1277"/>
        </w:trPr>
        <w:tc>
          <w:tcPr>
            <w:tcW w:w="1697" w:type="dxa"/>
            <w:tcBorders>
              <w:top w:val="single" w:sz="4" w:space="0" w:color="000000"/>
              <w:left w:val="single" w:sz="4" w:space="0" w:color="000000"/>
              <w:bottom w:val="single" w:sz="4" w:space="0" w:color="000000"/>
              <w:right w:val="nil"/>
            </w:tcBorders>
          </w:tcPr>
          <w:p w14:paraId="3497E228" w14:textId="77777777" w:rsidR="00FF2426" w:rsidRPr="007C6FA7" w:rsidRDefault="005718D4" w:rsidP="00C60E1A">
            <w:pPr>
              <w:spacing w:after="0" w:line="259" w:lineRule="auto"/>
              <w:ind w:left="0" w:firstLine="0"/>
              <w:jc w:val="left"/>
              <w:rPr>
                <w:rFonts w:ascii="Calibri" w:hAnsi="Calibri" w:cs="Calibri"/>
              </w:rPr>
            </w:pPr>
            <w:r w:rsidRPr="007C6FA7">
              <w:rPr>
                <w:rFonts w:ascii="Calibri" w:hAnsi="Calibri" w:cs="Calibri"/>
                <w:sz w:val="15"/>
              </w:rPr>
              <w:t xml:space="preserve">EL DEUDOR (Nombre y Firma) </w:t>
            </w:r>
          </w:p>
        </w:tc>
        <w:tc>
          <w:tcPr>
            <w:tcW w:w="2101" w:type="dxa"/>
            <w:tcBorders>
              <w:top w:val="single" w:sz="4" w:space="0" w:color="000000"/>
              <w:left w:val="nil"/>
              <w:bottom w:val="single" w:sz="4" w:space="0" w:color="000000"/>
              <w:right w:val="single" w:sz="4" w:space="0" w:color="000000"/>
            </w:tcBorders>
          </w:tcPr>
          <w:p w14:paraId="41CBF85E" w14:textId="77777777" w:rsidR="00FF2426" w:rsidRPr="007C6FA7" w:rsidRDefault="00FF2426" w:rsidP="00C60E1A">
            <w:pPr>
              <w:spacing w:after="160" w:line="259" w:lineRule="auto"/>
              <w:ind w:left="0" w:firstLine="0"/>
              <w:jc w:val="left"/>
              <w:rPr>
                <w:rFonts w:ascii="Calibri" w:hAnsi="Calibri" w:cs="Calibri"/>
              </w:rPr>
            </w:pPr>
          </w:p>
        </w:tc>
        <w:tc>
          <w:tcPr>
            <w:tcW w:w="1274" w:type="dxa"/>
            <w:vMerge w:val="restart"/>
            <w:tcBorders>
              <w:top w:val="single" w:sz="4" w:space="0" w:color="000000"/>
              <w:left w:val="single" w:sz="4" w:space="0" w:color="000000"/>
              <w:bottom w:val="single" w:sz="4" w:space="0" w:color="000000"/>
              <w:right w:val="single" w:sz="4" w:space="0" w:color="000000"/>
            </w:tcBorders>
          </w:tcPr>
          <w:p w14:paraId="4903FC39" w14:textId="77777777" w:rsidR="00FF2426" w:rsidRPr="007C6FA7" w:rsidRDefault="005718D4" w:rsidP="00C60E1A">
            <w:pPr>
              <w:spacing w:after="0" w:line="259" w:lineRule="auto"/>
              <w:ind w:left="0" w:firstLine="0"/>
              <w:jc w:val="left"/>
              <w:rPr>
                <w:rFonts w:ascii="Calibri" w:hAnsi="Calibri" w:cs="Calibri"/>
              </w:rPr>
            </w:pPr>
            <w:r w:rsidRPr="007C6FA7">
              <w:rPr>
                <w:rFonts w:ascii="Calibri" w:hAnsi="Calibri" w:cs="Calibri"/>
                <w:sz w:val="15"/>
              </w:rPr>
              <w:t xml:space="preserve">Huella (Índice Derecho) </w:t>
            </w:r>
          </w:p>
        </w:tc>
        <w:tc>
          <w:tcPr>
            <w:tcW w:w="3402" w:type="dxa"/>
            <w:tcBorders>
              <w:top w:val="single" w:sz="4" w:space="0" w:color="000000"/>
              <w:left w:val="single" w:sz="4" w:space="0" w:color="000000"/>
              <w:bottom w:val="single" w:sz="4" w:space="0" w:color="000000"/>
              <w:right w:val="single" w:sz="4" w:space="0" w:color="000000"/>
            </w:tcBorders>
          </w:tcPr>
          <w:p w14:paraId="38EFFAE3" w14:textId="77777777" w:rsidR="00FF2426" w:rsidRPr="007C6FA7" w:rsidRDefault="005718D4" w:rsidP="00C60E1A">
            <w:pPr>
              <w:spacing w:after="0" w:line="259" w:lineRule="auto"/>
              <w:ind w:left="0" w:right="1704" w:firstLine="0"/>
              <w:jc w:val="left"/>
              <w:rPr>
                <w:rFonts w:ascii="Calibri" w:hAnsi="Calibri" w:cs="Calibri"/>
              </w:rPr>
            </w:pPr>
            <w:r w:rsidRPr="007C6FA7">
              <w:rPr>
                <w:rFonts w:ascii="Calibri" w:hAnsi="Calibri" w:cs="Calibri"/>
                <w:sz w:val="15"/>
              </w:rPr>
              <w:t xml:space="preserve">CODEUDOR (Nombre y Firma) </w:t>
            </w:r>
          </w:p>
        </w:tc>
        <w:tc>
          <w:tcPr>
            <w:tcW w:w="1154" w:type="dxa"/>
            <w:vMerge w:val="restart"/>
            <w:tcBorders>
              <w:top w:val="single" w:sz="4" w:space="0" w:color="000000"/>
              <w:left w:val="single" w:sz="4" w:space="0" w:color="000000"/>
              <w:bottom w:val="single" w:sz="4" w:space="0" w:color="000000"/>
              <w:right w:val="single" w:sz="4" w:space="0" w:color="000000"/>
            </w:tcBorders>
          </w:tcPr>
          <w:p w14:paraId="6978AAAF" w14:textId="77777777" w:rsidR="00FF2426" w:rsidRPr="007C6FA7" w:rsidRDefault="005718D4" w:rsidP="00C60E1A">
            <w:pPr>
              <w:spacing w:after="0" w:line="259" w:lineRule="auto"/>
              <w:ind w:left="0" w:firstLine="0"/>
              <w:jc w:val="left"/>
              <w:rPr>
                <w:rFonts w:ascii="Calibri" w:hAnsi="Calibri" w:cs="Calibri"/>
              </w:rPr>
            </w:pPr>
            <w:r w:rsidRPr="007C6FA7">
              <w:rPr>
                <w:rFonts w:ascii="Calibri" w:hAnsi="Calibri" w:cs="Calibri"/>
                <w:sz w:val="15"/>
              </w:rPr>
              <w:t xml:space="preserve">Huella (Índice Derecho) </w:t>
            </w:r>
          </w:p>
        </w:tc>
      </w:tr>
      <w:tr w:rsidR="00FF2426" w14:paraId="05E0FABA" w14:textId="77777777">
        <w:trPr>
          <w:trHeight w:val="451"/>
        </w:trPr>
        <w:tc>
          <w:tcPr>
            <w:tcW w:w="1697" w:type="dxa"/>
            <w:tcBorders>
              <w:top w:val="single" w:sz="4" w:space="0" w:color="000000"/>
              <w:left w:val="single" w:sz="4" w:space="0" w:color="000000"/>
              <w:bottom w:val="single" w:sz="4" w:space="0" w:color="000000"/>
              <w:right w:val="nil"/>
            </w:tcBorders>
          </w:tcPr>
          <w:p w14:paraId="01518A52" w14:textId="7F7D03BA" w:rsidR="00FF2426" w:rsidRPr="007C6FA7" w:rsidRDefault="005718D4" w:rsidP="00C60E1A">
            <w:pPr>
              <w:spacing w:after="0" w:line="259" w:lineRule="auto"/>
              <w:ind w:left="0" w:firstLine="0"/>
              <w:jc w:val="left"/>
              <w:rPr>
                <w:rFonts w:ascii="Calibri" w:hAnsi="Calibri" w:cs="Calibri"/>
              </w:rPr>
            </w:pPr>
            <w:r w:rsidRPr="007C6FA7">
              <w:rPr>
                <w:rFonts w:ascii="Calibri" w:hAnsi="Calibri" w:cs="Calibri"/>
                <w:sz w:val="15"/>
              </w:rPr>
              <w:t xml:space="preserve">C.C. </w:t>
            </w:r>
            <w:r w:rsidR="004A50A4" w:rsidRPr="007C6FA7">
              <w:rPr>
                <w:rFonts w:ascii="Calibri" w:hAnsi="Calibri" w:cs="Calibri"/>
                <w:sz w:val="15"/>
              </w:rPr>
              <w:t>n</w:t>
            </w:r>
            <w:r w:rsidR="008E2DAD" w:rsidRPr="007C6FA7">
              <w:rPr>
                <w:rFonts w:ascii="Calibri" w:hAnsi="Calibri" w:cs="Calibri"/>
                <w:sz w:val="15"/>
              </w:rPr>
              <w:t>r</w:t>
            </w:r>
            <w:r w:rsidRPr="007C6FA7">
              <w:rPr>
                <w:rFonts w:ascii="Calibri" w:hAnsi="Calibri" w:cs="Calibri"/>
                <w:sz w:val="15"/>
              </w:rPr>
              <w:t xml:space="preserve">o. </w:t>
            </w:r>
          </w:p>
        </w:tc>
        <w:tc>
          <w:tcPr>
            <w:tcW w:w="2101" w:type="dxa"/>
            <w:tcBorders>
              <w:top w:val="single" w:sz="4" w:space="0" w:color="000000"/>
              <w:left w:val="nil"/>
              <w:bottom w:val="single" w:sz="4" w:space="0" w:color="000000"/>
              <w:right w:val="single" w:sz="4" w:space="0" w:color="000000"/>
            </w:tcBorders>
          </w:tcPr>
          <w:p w14:paraId="30341DEB" w14:textId="77777777" w:rsidR="00FF2426" w:rsidRPr="007C6FA7" w:rsidRDefault="005718D4" w:rsidP="00C60E1A">
            <w:pPr>
              <w:spacing w:after="0" w:line="259" w:lineRule="auto"/>
              <w:ind w:left="0" w:firstLine="0"/>
              <w:jc w:val="left"/>
              <w:rPr>
                <w:rFonts w:ascii="Calibri" w:hAnsi="Calibri" w:cs="Calibri"/>
              </w:rPr>
            </w:pPr>
            <w:r w:rsidRPr="007C6FA7">
              <w:rPr>
                <w:rFonts w:ascii="Calibri" w:hAnsi="Calibri" w:cs="Calibri"/>
                <w:sz w:val="15"/>
              </w:rPr>
              <w:t xml:space="preserve">de </w:t>
            </w:r>
          </w:p>
        </w:tc>
        <w:tc>
          <w:tcPr>
            <w:tcW w:w="0" w:type="auto"/>
            <w:vMerge/>
            <w:tcBorders>
              <w:top w:val="nil"/>
              <w:left w:val="single" w:sz="4" w:space="0" w:color="000000"/>
              <w:bottom w:val="single" w:sz="4" w:space="0" w:color="000000"/>
              <w:right w:val="single" w:sz="4" w:space="0" w:color="000000"/>
            </w:tcBorders>
          </w:tcPr>
          <w:p w14:paraId="5A6C87B4" w14:textId="77777777" w:rsidR="00FF2426" w:rsidRPr="007C6FA7" w:rsidRDefault="00FF2426" w:rsidP="00C60E1A">
            <w:pPr>
              <w:spacing w:after="160" w:line="259" w:lineRule="auto"/>
              <w:ind w:left="0" w:firstLine="0"/>
              <w:jc w:val="left"/>
              <w:rPr>
                <w:rFonts w:ascii="Calibri" w:hAnsi="Calibri" w:cs="Calibri"/>
              </w:rPr>
            </w:pPr>
          </w:p>
        </w:tc>
        <w:tc>
          <w:tcPr>
            <w:tcW w:w="3402" w:type="dxa"/>
            <w:tcBorders>
              <w:top w:val="single" w:sz="4" w:space="0" w:color="000000"/>
              <w:left w:val="single" w:sz="4" w:space="0" w:color="000000"/>
              <w:bottom w:val="single" w:sz="4" w:space="0" w:color="000000"/>
              <w:right w:val="single" w:sz="4" w:space="0" w:color="000000"/>
            </w:tcBorders>
          </w:tcPr>
          <w:p w14:paraId="109EE6BD" w14:textId="7FE1376C" w:rsidR="00FF2426" w:rsidRPr="007C6FA7" w:rsidRDefault="005718D4" w:rsidP="00C60E1A">
            <w:pPr>
              <w:spacing w:after="0" w:line="259" w:lineRule="auto"/>
              <w:ind w:left="0" w:firstLine="0"/>
              <w:jc w:val="left"/>
              <w:rPr>
                <w:rFonts w:ascii="Calibri" w:hAnsi="Calibri" w:cs="Calibri"/>
              </w:rPr>
            </w:pPr>
            <w:r w:rsidRPr="007C6FA7">
              <w:rPr>
                <w:rFonts w:ascii="Calibri" w:hAnsi="Calibri" w:cs="Calibri"/>
                <w:sz w:val="15"/>
              </w:rPr>
              <w:t xml:space="preserve">C.C. </w:t>
            </w:r>
            <w:r w:rsidR="004A50A4" w:rsidRPr="007C6FA7">
              <w:rPr>
                <w:rFonts w:ascii="Calibri" w:hAnsi="Calibri" w:cs="Calibri"/>
                <w:sz w:val="15"/>
              </w:rPr>
              <w:t>n</w:t>
            </w:r>
            <w:r w:rsidR="008E2DAD" w:rsidRPr="007C6FA7">
              <w:rPr>
                <w:rFonts w:ascii="Calibri" w:hAnsi="Calibri" w:cs="Calibri"/>
                <w:sz w:val="15"/>
              </w:rPr>
              <w:t>r</w:t>
            </w:r>
            <w:r w:rsidRPr="007C6FA7">
              <w:rPr>
                <w:rFonts w:ascii="Calibri" w:hAnsi="Calibri" w:cs="Calibri"/>
                <w:sz w:val="15"/>
              </w:rPr>
              <w:t>o.                       de</w:t>
            </w:r>
            <w:r w:rsidRPr="007C6FA7">
              <w:rPr>
                <w:rFonts w:ascii="Calibri" w:eastAsia="Times New Roman" w:hAnsi="Calibri" w:cs="Calibri"/>
                <w:sz w:val="15"/>
                <w:vertAlign w:val="subscript"/>
              </w:rPr>
              <w:t xml:space="preserve"> </w:t>
            </w:r>
          </w:p>
        </w:tc>
        <w:tc>
          <w:tcPr>
            <w:tcW w:w="0" w:type="auto"/>
            <w:vMerge/>
            <w:tcBorders>
              <w:top w:val="nil"/>
              <w:left w:val="single" w:sz="4" w:space="0" w:color="000000"/>
              <w:bottom w:val="single" w:sz="4" w:space="0" w:color="000000"/>
              <w:right w:val="single" w:sz="4" w:space="0" w:color="000000"/>
            </w:tcBorders>
          </w:tcPr>
          <w:p w14:paraId="3B069077" w14:textId="77777777" w:rsidR="00FF2426" w:rsidRPr="007C6FA7" w:rsidRDefault="00FF2426" w:rsidP="00C60E1A">
            <w:pPr>
              <w:spacing w:after="160" w:line="259" w:lineRule="auto"/>
              <w:ind w:left="0" w:firstLine="0"/>
              <w:jc w:val="left"/>
              <w:rPr>
                <w:rFonts w:ascii="Calibri" w:hAnsi="Calibri" w:cs="Calibri"/>
              </w:rPr>
            </w:pPr>
          </w:p>
        </w:tc>
      </w:tr>
    </w:tbl>
    <w:p w14:paraId="22FF6EB7" w14:textId="77777777" w:rsidR="00FF2426" w:rsidRDefault="005718D4" w:rsidP="00C60E1A">
      <w:pPr>
        <w:spacing w:after="0" w:line="259" w:lineRule="auto"/>
        <w:ind w:left="0" w:firstLine="0"/>
        <w:jc w:val="left"/>
      </w:pPr>
      <w:r>
        <w:rPr>
          <w:sz w:val="22"/>
        </w:rPr>
        <w:t xml:space="preserve"> </w:t>
      </w:r>
    </w:p>
    <w:sectPr w:rsidR="00FF2426" w:rsidSect="00C60E1A">
      <w:headerReference w:type="default" r:id="rId7"/>
      <w:pgSz w:w="12250" w:h="15850"/>
      <w:pgMar w:top="1701" w:right="170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ED49C" w14:textId="77777777" w:rsidR="00AB2943" w:rsidRDefault="00AB2943" w:rsidP="00A263B3">
      <w:pPr>
        <w:spacing w:after="0" w:line="240" w:lineRule="auto"/>
      </w:pPr>
      <w:r>
        <w:separator/>
      </w:r>
    </w:p>
  </w:endnote>
  <w:endnote w:type="continuationSeparator" w:id="0">
    <w:p w14:paraId="1FC15583" w14:textId="77777777" w:rsidR="00AB2943" w:rsidRDefault="00AB2943" w:rsidP="00A26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BD88" w14:textId="77777777" w:rsidR="00AB2943" w:rsidRDefault="00AB2943" w:rsidP="00A263B3">
      <w:pPr>
        <w:spacing w:after="0" w:line="240" w:lineRule="auto"/>
      </w:pPr>
      <w:r>
        <w:separator/>
      </w:r>
    </w:p>
  </w:footnote>
  <w:footnote w:type="continuationSeparator" w:id="0">
    <w:p w14:paraId="23B2E4D8" w14:textId="77777777" w:rsidR="00AB2943" w:rsidRDefault="00AB2943" w:rsidP="00A263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964"/>
      <w:gridCol w:w="3119"/>
      <w:gridCol w:w="1701"/>
    </w:tblGrid>
    <w:tr w:rsidR="00A263B3" w:rsidRPr="00A95C65" w14:paraId="4C0E1857" w14:textId="77777777" w:rsidTr="00A263B3">
      <w:trPr>
        <w:trHeight w:val="416"/>
        <w:jc w:val="center"/>
      </w:trPr>
      <w:tc>
        <w:tcPr>
          <w:tcW w:w="1276" w:type="dxa"/>
          <w:vMerge w:val="restart"/>
          <w:vAlign w:val="center"/>
        </w:tcPr>
        <w:p w14:paraId="78327AA6" w14:textId="3A90833F" w:rsidR="00A263B3" w:rsidRPr="001401FD" w:rsidRDefault="00A263B3" w:rsidP="00A263B3">
          <w:pPr>
            <w:tabs>
              <w:tab w:val="center" w:pos="4419"/>
              <w:tab w:val="right" w:pos="8838"/>
            </w:tabs>
            <w:jc w:val="center"/>
            <w:rPr>
              <w:rFonts w:ascii="Times New Roman" w:eastAsia="Times New Roman" w:hAnsi="Times New Roman" w:cs="Times New Roman"/>
              <w:lang w:val="es-ES" w:eastAsia="es-ES"/>
            </w:rPr>
          </w:pPr>
          <w:r>
            <w:rPr>
              <w:noProof/>
            </w:rPr>
            <w:drawing>
              <wp:anchor distT="0" distB="0" distL="114300" distR="114300" simplePos="0" relativeHeight="251659264" behindDoc="1" locked="0" layoutInCell="1" allowOverlap="1" wp14:anchorId="5507C82D" wp14:editId="6FC0B414">
                <wp:simplePos x="0" y="0"/>
                <wp:positionH relativeFrom="margin">
                  <wp:posOffset>-4445</wp:posOffset>
                </wp:positionH>
                <wp:positionV relativeFrom="paragraph">
                  <wp:posOffset>-95250</wp:posOffset>
                </wp:positionV>
                <wp:extent cx="691515" cy="666750"/>
                <wp:effectExtent l="0" t="0" r="0" b="0"/>
                <wp:wrapNone/>
                <wp:docPr id="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1515" cy="666750"/>
                        </a:xfrm>
                        <a:prstGeom prst="rect">
                          <a:avLst/>
                        </a:prstGeom>
                      </pic:spPr>
                    </pic:pic>
                  </a:graphicData>
                </a:graphic>
                <wp14:sizeRelH relativeFrom="margin">
                  <wp14:pctWidth>0</wp14:pctWidth>
                </wp14:sizeRelH>
                <wp14:sizeRelV relativeFrom="margin">
                  <wp14:pctHeight>0</wp14:pctHeight>
                </wp14:sizeRelV>
              </wp:anchor>
            </w:drawing>
          </w:r>
        </w:p>
      </w:tc>
      <w:tc>
        <w:tcPr>
          <w:tcW w:w="3964" w:type="dxa"/>
          <w:vAlign w:val="center"/>
        </w:tcPr>
        <w:p w14:paraId="43983295" w14:textId="094F8159" w:rsidR="00A263B3" w:rsidRPr="00A263B3" w:rsidRDefault="000F5E65" w:rsidP="00A263B3">
          <w:pPr>
            <w:tabs>
              <w:tab w:val="center" w:pos="4419"/>
              <w:tab w:val="right" w:pos="8838"/>
            </w:tabs>
            <w:jc w:val="center"/>
            <w:rPr>
              <w:rFonts w:ascii="Calibri" w:eastAsia="Times New Roman" w:hAnsi="Calibri" w:cs="Calibri"/>
              <w:b/>
              <w:sz w:val="20"/>
              <w:szCs w:val="20"/>
              <w:lang w:val="es-ES" w:eastAsia="es-ES"/>
            </w:rPr>
          </w:pPr>
          <w:r>
            <w:rPr>
              <w:rFonts w:ascii="Calibri" w:eastAsia="Times New Roman" w:hAnsi="Calibri" w:cs="Calibri"/>
              <w:b/>
              <w:sz w:val="20"/>
              <w:szCs w:val="20"/>
              <w:lang w:val="es-ES" w:eastAsia="es-ES"/>
            </w:rPr>
            <w:t>CARTA DE INSTRUCCIONES</w:t>
          </w:r>
          <w:r w:rsidR="00A263B3" w:rsidRPr="00A263B3">
            <w:rPr>
              <w:rFonts w:ascii="Calibri" w:eastAsia="Times New Roman" w:hAnsi="Calibri" w:cs="Calibri"/>
              <w:b/>
              <w:sz w:val="20"/>
              <w:szCs w:val="20"/>
              <w:lang w:val="es-ES" w:eastAsia="es-ES"/>
            </w:rPr>
            <w:t xml:space="preserve"> DE PAGAR</w:t>
          </w:r>
          <w:r>
            <w:rPr>
              <w:rFonts w:ascii="Calibri" w:eastAsia="Times New Roman" w:hAnsi="Calibri" w:cs="Calibri"/>
              <w:b/>
              <w:sz w:val="20"/>
              <w:szCs w:val="20"/>
              <w:lang w:val="es-ES" w:eastAsia="es-ES"/>
            </w:rPr>
            <w:t>É</w:t>
          </w:r>
        </w:p>
      </w:tc>
      <w:tc>
        <w:tcPr>
          <w:tcW w:w="3119" w:type="dxa"/>
          <w:vAlign w:val="center"/>
        </w:tcPr>
        <w:p w14:paraId="40D956C5" w14:textId="3993307B" w:rsidR="00A263B3" w:rsidRPr="00A263B3" w:rsidRDefault="00A263B3" w:rsidP="00A263B3">
          <w:pPr>
            <w:tabs>
              <w:tab w:val="center" w:pos="4419"/>
              <w:tab w:val="right" w:pos="8838"/>
            </w:tabs>
            <w:ind w:left="0" w:firstLine="0"/>
            <w:rPr>
              <w:rFonts w:ascii="Calibri" w:eastAsia="Times New Roman" w:hAnsi="Calibri" w:cs="Calibri"/>
              <w:bCs/>
              <w:sz w:val="20"/>
              <w:szCs w:val="20"/>
              <w:lang w:val="es-ES" w:eastAsia="es-ES"/>
            </w:rPr>
          </w:pPr>
          <w:r w:rsidRPr="00A263B3">
            <w:rPr>
              <w:rFonts w:ascii="Calibri" w:eastAsia="Times New Roman" w:hAnsi="Calibri" w:cs="Calibri"/>
              <w:bCs/>
              <w:sz w:val="20"/>
              <w:szCs w:val="20"/>
              <w:lang w:val="es-ES" w:eastAsia="es-ES"/>
            </w:rPr>
            <w:t>Código: GRF-PR-014-FR-0</w:t>
          </w:r>
          <w:r w:rsidR="005A4E26">
            <w:rPr>
              <w:rFonts w:ascii="Calibri" w:eastAsia="Times New Roman" w:hAnsi="Calibri" w:cs="Calibri"/>
              <w:bCs/>
              <w:sz w:val="20"/>
              <w:szCs w:val="20"/>
              <w:lang w:val="es-ES" w:eastAsia="es-ES"/>
            </w:rPr>
            <w:t>45</w:t>
          </w:r>
        </w:p>
      </w:tc>
      <w:tc>
        <w:tcPr>
          <w:tcW w:w="1701" w:type="dxa"/>
          <w:vMerge w:val="restart"/>
          <w:vAlign w:val="center"/>
        </w:tcPr>
        <w:p w14:paraId="6CE298D5" w14:textId="77777777" w:rsidR="00A263B3" w:rsidRPr="001401FD" w:rsidRDefault="00A263B3" w:rsidP="00A263B3">
          <w:pPr>
            <w:tabs>
              <w:tab w:val="center" w:pos="4419"/>
              <w:tab w:val="right" w:pos="8838"/>
            </w:tabs>
            <w:ind w:left="10"/>
            <w:jc w:val="left"/>
            <w:rPr>
              <w:rFonts w:ascii="Times New Roman" w:eastAsia="Times New Roman" w:hAnsi="Times New Roman" w:cs="Times New Roman"/>
              <w:lang w:val="es-ES" w:eastAsia="es-ES"/>
            </w:rPr>
          </w:pPr>
          <w:r w:rsidRPr="001401FD">
            <w:rPr>
              <w:rFonts w:ascii="Times New Roman" w:eastAsia="Times New Roman" w:hAnsi="Times New Roman" w:cs="Times New Roman"/>
              <w:lang w:val="es-ES" w:eastAsia="es-ES"/>
            </w:rPr>
            <w:object w:dxaOrig="3067" w:dyaOrig="1112" w14:anchorId="03ABF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27pt">
                <v:imagedata r:id="rId2" o:title=""/>
              </v:shape>
              <o:OLEObject Type="Embed" ProgID="Visio.Drawing.11" ShapeID="_x0000_i1025" DrawAspect="Content" ObjectID="_1832314333" r:id="rId3"/>
            </w:object>
          </w:r>
        </w:p>
      </w:tc>
    </w:tr>
    <w:tr w:rsidR="00A263B3" w:rsidRPr="00A95C65" w14:paraId="478FF559" w14:textId="77777777" w:rsidTr="00A263B3">
      <w:trPr>
        <w:trHeight w:val="415"/>
        <w:jc w:val="center"/>
      </w:trPr>
      <w:tc>
        <w:tcPr>
          <w:tcW w:w="1276" w:type="dxa"/>
          <w:vMerge/>
        </w:tcPr>
        <w:p w14:paraId="53C8B046" w14:textId="77777777" w:rsidR="00A263B3" w:rsidRPr="001401FD" w:rsidRDefault="00A263B3" w:rsidP="00A263B3">
          <w:pPr>
            <w:tabs>
              <w:tab w:val="center" w:pos="4419"/>
              <w:tab w:val="right" w:pos="8838"/>
            </w:tabs>
            <w:rPr>
              <w:rFonts w:ascii="Times New Roman" w:eastAsia="Times New Roman" w:hAnsi="Times New Roman" w:cs="Times New Roman"/>
              <w:lang w:val="es-ES" w:eastAsia="es-ES"/>
            </w:rPr>
          </w:pPr>
        </w:p>
      </w:tc>
      <w:tc>
        <w:tcPr>
          <w:tcW w:w="3964" w:type="dxa"/>
          <w:vAlign w:val="center"/>
        </w:tcPr>
        <w:p w14:paraId="551F5222" w14:textId="77777777" w:rsidR="00A263B3" w:rsidRPr="00A263B3" w:rsidRDefault="00A263B3" w:rsidP="00A263B3">
          <w:pPr>
            <w:tabs>
              <w:tab w:val="center" w:pos="4419"/>
              <w:tab w:val="right" w:pos="8838"/>
            </w:tabs>
            <w:jc w:val="center"/>
            <w:rPr>
              <w:rFonts w:ascii="Calibri" w:eastAsia="Times New Roman" w:hAnsi="Calibri" w:cs="Calibri"/>
              <w:bCs/>
              <w:sz w:val="20"/>
              <w:szCs w:val="20"/>
              <w:lang w:val="es-ES" w:eastAsia="es-ES"/>
            </w:rPr>
          </w:pPr>
          <w:r w:rsidRPr="00A263B3">
            <w:rPr>
              <w:rFonts w:ascii="Calibri" w:eastAsia="Times New Roman" w:hAnsi="Calibri" w:cs="Calibri"/>
              <w:bCs/>
              <w:sz w:val="20"/>
              <w:szCs w:val="20"/>
              <w:lang w:val="es-ES" w:eastAsia="es-ES"/>
            </w:rPr>
            <w:t>Macroproceso: Gestión de Recursos</w:t>
          </w:r>
        </w:p>
      </w:tc>
      <w:tc>
        <w:tcPr>
          <w:tcW w:w="3119" w:type="dxa"/>
          <w:vAlign w:val="center"/>
        </w:tcPr>
        <w:p w14:paraId="2D9EC0FD" w14:textId="77777777" w:rsidR="00A263B3" w:rsidRPr="00A263B3" w:rsidRDefault="00A263B3" w:rsidP="00A263B3">
          <w:pPr>
            <w:tabs>
              <w:tab w:val="center" w:pos="4419"/>
              <w:tab w:val="right" w:pos="8838"/>
            </w:tabs>
            <w:ind w:left="10"/>
            <w:rPr>
              <w:rFonts w:ascii="Calibri" w:eastAsia="Times New Roman" w:hAnsi="Calibri" w:cs="Calibri"/>
              <w:bCs/>
              <w:sz w:val="20"/>
              <w:szCs w:val="20"/>
              <w:lang w:val="es-ES" w:eastAsia="es-ES"/>
            </w:rPr>
          </w:pPr>
          <w:r w:rsidRPr="00A263B3">
            <w:rPr>
              <w:rFonts w:ascii="Calibri" w:eastAsia="Times New Roman" w:hAnsi="Calibri" w:cs="Calibri"/>
              <w:bCs/>
              <w:sz w:val="20"/>
              <w:szCs w:val="20"/>
              <w:lang w:val="es-ES" w:eastAsia="es-ES"/>
            </w:rPr>
            <w:t>Versión: 01</w:t>
          </w:r>
        </w:p>
      </w:tc>
      <w:tc>
        <w:tcPr>
          <w:tcW w:w="1701" w:type="dxa"/>
          <w:vMerge/>
        </w:tcPr>
        <w:p w14:paraId="3E5E6D32" w14:textId="77777777" w:rsidR="00A263B3" w:rsidRPr="001401FD" w:rsidRDefault="00A263B3" w:rsidP="00A263B3">
          <w:pPr>
            <w:tabs>
              <w:tab w:val="center" w:pos="4419"/>
              <w:tab w:val="right" w:pos="8838"/>
            </w:tabs>
            <w:rPr>
              <w:rFonts w:ascii="Times New Roman" w:eastAsia="Times New Roman" w:hAnsi="Times New Roman" w:cs="Times New Roman"/>
              <w:lang w:val="es-ES" w:eastAsia="es-ES"/>
            </w:rPr>
          </w:pPr>
        </w:p>
      </w:tc>
    </w:tr>
    <w:tr w:rsidR="00A263B3" w:rsidRPr="00A95C65" w14:paraId="37BA6165" w14:textId="77777777" w:rsidTr="00A263B3">
      <w:trPr>
        <w:jc w:val="center"/>
      </w:trPr>
      <w:tc>
        <w:tcPr>
          <w:tcW w:w="1276" w:type="dxa"/>
          <w:vMerge/>
        </w:tcPr>
        <w:p w14:paraId="78C43D88" w14:textId="77777777" w:rsidR="00A263B3" w:rsidRPr="001401FD" w:rsidRDefault="00A263B3" w:rsidP="00A263B3">
          <w:pPr>
            <w:tabs>
              <w:tab w:val="center" w:pos="4419"/>
              <w:tab w:val="right" w:pos="8838"/>
            </w:tabs>
            <w:rPr>
              <w:rFonts w:ascii="Times New Roman" w:eastAsia="Times New Roman" w:hAnsi="Times New Roman" w:cs="Times New Roman"/>
              <w:lang w:val="es-ES" w:eastAsia="es-ES"/>
            </w:rPr>
          </w:pPr>
        </w:p>
      </w:tc>
      <w:tc>
        <w:tcPr>
          <w:tcW w:w="3964" w:type="dxa"/>
          <w:vAlign w:val="center"/>
        </w:tcPr>
        <w:p w14:paraId="1B798152" w14:textId="77777777" w:rsidR="00A263B3" w:rsidRPr="00A263B3" w:rsidRDefault="00A263B3" w:rsidP="00A263B3">
          <w:pPr>
            <w:tabs>
              <w:tab w:val="center" w:pos="4419"/>
              <w:tab w:val="right" w:pos="8838"/>
            </w:tabs>
            <w:jc w:val="center"/>
            <w:rPr>
              <w:rFonts w:ascii="Calibri" w:eastAsia="Times New Roman" w:hAnsi="Calibri" w:cs="Calibri"/>
              <w:bCs/>
              <w:sz w:val="20"/>
              <w:szCs w:val="20"/>
              <w:lang w:val="es-ES" w:eastAsia="es-ES"/>
            </w:rPr>
          </w:pPr>
          <w:r w:rsidRPr="00A263B3">
            <w:rPr>
              <w:rFonts w:ascii="Calibri" w:eastAsia="Times New Roman" w:hAnsi="Calibri" w:cs="Calibri"/>
              <w:bCs/>
              <w:sz w:val="20"/>
              <w:szCs w:val="20"/>
              <w:lang w:val="es-ES" w:eastAsia="es-ES"/>
            </w:rPr>
            <w:t>Proceso: Gestión de Recursos Financieros</w:t>
          </w:r>
        </w:p>
      </w:tc>
      <w:tc>
        <w:tcPr>
          <w:tcW w:w="3119" w:type="dxa"/>
          <w:vAlign w:val="center"/>
        </w:tcPr>
        <w:p w14:paraId="1F62E475" w14:textId="69FAEBFA" w:rsidR="00A263B3" w:rsidRPr="00A263B3" w:rsidRDefault="00A263B3" w:rsidP="00A263B3">
          <w:pPr>
            <w:tabs>
              <w:tab w:val="center" w:pos="4419"/>
              <w:tab w:val="right" w:pos="8838"/>
            </w:tabs>
            <w:ind w:left="10"/>
            <w:jc w:val="left"/>
            <w:rPr>
              <w:rFonts w:ascii="Calibri" w:eastAsia="Times New Roman" w:hAnsi="Calibri" w:cs="Calibri"/>
              <w:bCs/>
              <w:sz w:val="20"/>
              <w:szCs w:val="20"/>
              <w:lang w:val="es-ES" w:eastAsia="es-ES"/>
            </w:rPr>
          </w:pPr>
          <w:r w:rsidRPr="00A263B3">
            <w:rPr>
              <w:rFonts w:ascii="Calibri" w:eastAsia="Times New Roman" w:hAnsi="Calibri" w:cs="Calibri"/>
              <w:bCs/>
              <w:sz w:val="20"/>
              <w:szCs w:val="20"/>
              <w:lang w:val="es-ES" w:eastAsia="es-ES"/>
            </w:rPr>
            <w:t>Fecha de Aprobación: 202</w:t>
          </w:r>
          <w:r w:rsidR="005A4E26">
            <w:rPr>
              <w:rFonts w:ascii="Calibri" w:eastAsia="Times New Roman" w:hAnsi="Calibri" w:cs="Calibri"/>
              <w:bCs/>
              <w:sz w:val="20"/>
              <w:szCs w:val="20"/>
              <w:lang w:val="es-ES" w:eastAsia="es-ES"/>
            </w:rPr>
            <w:t>6</w:t>
          </w:r>
          <w:r w:rsidRPr="00A263B3">
            <w:rPr>
              <w:rFonts w:ascii="Calibri" w:eastAsia="Times New Roman" w:hAnsi="Calibri" w:cs="Calibri"/>
              <w:bCs/>
              <w:sz w:val="20"/>
              <w:szCs w:val="20"/>
              <w:lang w:val="es-ES" w:eastAsia="es-ES"/>
            </w:rPr>
            <w:t>/</w:t>
          </w:r>
          <w:r w:rsidR="005A4E26">
            <w:rPr>
              <w:rFonts w:ascii="Calibri" w:eastAsia="Times New Roman" w:hAnsi="Calibri" w:cs="Calibri"/>
              <w:bCs/>
              <w:sz w:val="20"/>
              <w:szCs w:val="20"/>
              <w:lang w:val="es-ES" w:eastAsia="es-ES"/>
            </w:rPr>
            <w:t>02</w:t>
          </w:r>
          <w:r w:rsidRPr="00A263B3">
            <w:rPr>
              <w:rFonts w:ascii="Calibri" w:eastAsia="Times New Roman" w:hAnsi="Calibri" w:cs="Calibri"/>
              <w:bCs/>
              <w:sz w:val="20"/>
              <w:szCs w:val="20"/>
              <w:lang w:val="es-ES" w:eastAsia="es-ES"/>
            </w:rPr>
            <w:t>/</w:t>
          </w:r>
          <w:r w:rsidR="005A4E26">
            <w:rPr>
              <w:rFonts w:ascii="Calibri" w:eastAsia="Times New Roman" w:hAnsi="Calibri" w:cs="Calibri"/>
              <w:bCs/>
              <w:sz w:val="20"/>
              <w:szCs w:val="20"/>
              <w:lang w:val="es-ES" w:eastAsia="es-ES"/>
            </w:rPr>
            <w:t>11</w:t>
          </w:r>
        </w:p>
      </w:tc>
      <w:tc>
        <w:tcPr>
          <w:tcW w:w="1701" w:type="dxa"/>
          <w:vMerge/>
        </w:tcPr>
        <w:p w14:paraId="2FE322CA" w14:textId="77777777" w:rsidR="00A263B3" w:rsidRPr="001401FD" w:rsidRDefault="00A263B3" w:rsidP="00A263B3">
          <w:pPr>
            <w:tabs>
              <w:tab w:val="center" w:pos="4419"/>
              <w:tab w:val="right" w:pos="8838"/>
            </w:tabs>
            <w:rPr>
              <w:rFonts w:ascii="Times New Roman" w:eastAsia="Times New Roman" w:hAnsi="Times New Roman" w:cs="Times New Roman"/>
              <w:lang w:val="es-ES" w:eastAsia="es-ES"/>
            </w:rPr>
          </w:pPr>
        </w:p>
      </w:tc>
    </w:tr>
  </w:tbl>
  <w:p w14:paraId="3C801370" w14:textId="77777777" w:rsidR="00A263B3" w:rsidRDefault="00A263B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11C57"/>
    <w:multiLevelType w:val="hybridMultilevel"/>
    <w:tmpl w:val="DCD8E3DE"/>
    <w:lvl w:ilvl="0" w:tplc="41E686D4">
      <w:start w:val="1"/>
      <w:numFmt w:val="decimal"/>
      <w:lvlText w:val="%1."/>
      <w:lvlJc w:val="left"/>
      <w:pPr>
        <w:ind w:left="9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474EBBE">
      <w:start w:val="1"/>
      <w:numFmt w:val="lowerLetter"/>
      <w:lvlText w:val="%2"/>
      <w:lvlJc w:val="left"/>
      <w:pPr>
        <w:ind w:left="1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C3A247C">
      <w:start w:val="1"/>
      <w:numFmt w:val="lowerRoman"/>
      <w:lvlText w:val="%3"/>
      <w:lvlJc w:val="left"/>
      <w:pPr>
        <w:ind w:left="2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64C6004">
      <w:start w:val="1"/>
      <w:numFmt w:val="decimal"/>
      <w:lvlText w:val="%4"/>
      <w:lvlJc w:val="left"/>
      <w:pPr>
        <w:ind w:left="30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73CBEAC">
      <w:start w:val="1"/>
      <w:numFmt w:val="lowerLetter"/>
      <w:lvlText w:val="%5"/>
      <w:lvlJc w:val="left"/>
      <w:pPr>
        <w:ind w:left="3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D847B44">
      <w:start w:val="1"/>
      <w:numFmt w:val="lowerRoman"/>
      <w:lvlText w:val="%6"/>
      <w:lvlJc w:val="left"/>
      <w:pPr>
        <w:ind w:left="44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5443A14">
      <w:start w:val="1"/>
      <w:numFmt w:val="decimal"/>
      <w:lvlText w:val="%7"/>
      <w:lvlJc w:val="left"/>
      <w:pPr>
        <w:ind w:left="5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940AB2">
      <w:start w:val="1"/>
      <w:numFmt w:val="lowerLetter"/>
      <w:lvlText w:val="%8"/>
      <w:lvlJc w:val="left"/>
      <w:pPr>
        <w:ind w:left="5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BE07BE2">
      <w:start w:val="1"/>
      <w:numFmt w:val="lowerRoman"/>
      <w:lvlText w:val="%9"/>
      <w:lvlJc w:val="left"/>
      <w:pPr>
        <w:ind w:left="6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426"/>
    <w:rsid w:val="00012680"/>
    <w:rsid w:val="00036025"/>
    <w:rsid w:val="00042963"/>
    <w:rsid w:val="000B78BF"/>
    <w:rsid w:val="000F5E65"/>
    <w:rsid w:val="00115D3A"/>
    <w:rsid w:val="001311D7"/>
    <w:rsid w:val="00194032"/>
    <w:rsid w:val="001D58B1"/>
    <w:rsid w:val="0023246C"/>
    <w:rsid w:val="00233E5D"/>
    <w:rsid w:val="002D6809"/>
    <w:rsid w:val="00300FF7"/>
    <w:rsid w:val="00426DC4"/>
    <w:rsid w:val="00433E6C"/>
    <w:rsid w:val="0044405D"/>
    <w:rsid w:val="004A50A4"/>
    <w:rsid w:val="004D50B0"/>
    <w:rsid w:val="004F1576"/>
    <w:rsid w:val="00520C40"/>
    <w:rsid w:val="00526F57"/>
    <w:rsid w:val="00560D42"/>
    <w:rsid w:val="005718D4"/>
    <w:rsid w:val="005834A5"/>
    <w:rsid w:val="0059510D"/>
    <w:rsid w:val="005A4E26"/>
    <w:rsid w:val="005F335C"/>
    <w:rsid w:val="006160B4"/>
    <w:rsid w:val="00716ED8"/>
    <w:rsid w:val="00764C20"/>
    <w:rsid w:val="00771A88"/>
    <w:rsid w:val="007C6FA7"/>
    <w:rsid w:val="007F5F1D"/>
    <w:rsid w:val="00840D43"/>
    <w:rsid w:val="008B4A84"/>
    <w:rsid w:val="008E2DAD"/>
    <w:rsid w:val="008F2C08"/>
    <w:rsid w:val="00911ABE"/>
    <w:rsid w:val="00981AA8"/>
    <w:rsid w:val="00990602"/>
    <w:rsid w:val="00993B41"/>
    <w:rsid w:val="009E0764"/>
    <w:rsid w:val="009E1D3F"/>
    <w:rsid w:val="00A263B3"/>
    <w:rsid w:val="00A777D2"/>
    <w:rsid w:val="00AB2943"/>
    <w:rsid w:val="00AD6B6C"/>
    <w:rsid w:val="00B01C31"/>
    <w:rsid w:val="00B14675"/>
    <w:rsid w:val="00B53CA0"/>
    <w:rsid w:val="00BA6451"/>
    <w:rsid w:val="00BE6993"/>
    <w:rsid w:val="00C365BE"/>
    <w:rsid w:val="00C53740"/>
    <w:rsid w:val="00C55D94"/>
    <w:rsid w:val="00C60E1A"/>
    <w:rsid w:val="00C70E86"/>
    <w:rsid w:val="00C73E97"/>
    <w:rsid w:val="00CC0B35"/>
    <w:rsid w:val="00CF67A2"/>
    <w:rsid w:val="00D35867"/>
    <w:rsid w:val="00DC4081"/>
    <w:rsid w:val="00DE01F4"/>
    <w:rsid w:val="00E85347"/>
    <w:rsid w:val="00E96BA3"/>
    <w:rsid w:val="00EA473C"/>
    <w:rsid w:val="00F063E3"/>
    <w:rsid w:val="00F546AD"/>
    <w:rsid w:val="00F601B0"/>
    <w:rsid w:val="00FC7DCE"/>
    <w:rsid w:val="00FF2426"/>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0A2819"/>
  <w15:docId w15:val="{580CB566-917B-414E-AD07-5733FA0C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510" w:hanging="10"/>
      <w:jc w:val="both"/>
    </w:pPr>
    <w:rPr>
      <w:rFonts w:ascii="Arial" w:eastAsia="Arial" w:hAnsi="Arial" w:cs="Arial"/>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Encabezado">
    <w:name w:val="header"/>
    <w:basedOn w:val="Normal"/>
    <w:link w:val="EncabezadoCar"/>
    <w:uiPriority w:val="99"/>
    <w:unhideWhenUsed/>
    <w:rsid w:val="00A263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263B3"/>
    <w:rPr>
      <w:rFonts w:ascii="Arial" w:eastAsia="Arial" w:hAnsi="Arial" w:cs="Arial"/>
      <w:color w:val="000000"/>
      <w:sz w:val="18"/>
    </w:rPr>
  </w:style>
  <w:style w:type="paragraph" w:styleId="Piedepgina">
    <w:name w:val="footer"/>
    <w:basedOn w:val="Normal"/>
    <w:link w:val="PiedepginaCar"/>
    <w:uiPriority w:val="99"/>
    <w:unhideWhenUsed/>
    <w:rsid w:val="00A263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263B3"/>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Microsoft_Visio_2003-2010_Drawing.vsd"/><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696</Words>
  <Characters>3830</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Alejandro Zarate Suarez</dc:creator>
  <cp:keywords/>
  <cp:lastModifiedBy>DIANA MARCELA COLMENARES AREVALO</cp:lastModifiedBy>
  <cp:revision>2</cp:revision>
  <dcterms:created xsi:type="dcterms:W3CDTF">2026-02-11T16:26:00Z</dcterms:created>
  <dcterms:modified xsi:type="dcterms:W3CDTF">2026-02-11T16:26:00Z</dcterms:modified>
</cp:coreProperties>
</file>